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7959A83F"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EA18BD"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EA18BD"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706B3E9"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EA18BD"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188D1BD0"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w:instrText>
              </w:r>
            </w:fldSimple>
            <w:r>
              <w:instrText>)</w:instrText>
            </w:r>
            <w:r>
              <w:fldChar w:fldCharType="end"/>
            </w:r>
            <w:bookmarkEnd w:id="8"/>
          </w:p>
        </w:tc>
      </w:tr>
    </w:tbl>
    <w:p w14:paraId="08E0271A" w14:textId="2477BF8F"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E14A80" w:rsidRPr="00E14A80">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EA18BD"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5A3EBC5B"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w:instrText>
              </w:r>
            </w:fldSimple>
            <w:r>
              <w:instrText>)</w:instrText>
            </w:r>
            <w:r>
              <w:fldChar w:fldCharType="end"/>
            </w:r>
            <w:bookmarkEnd w:id="10"/>
            <w:bookmarkEnd w:id="11"/>
            <w:bookmarkEnd w:id="12"/>
            <w:bookmarkEnd w:id="13"/>
            <w:bookmarkEnd w:id="14"/>
          </w:p>
        </w:tc>
      </w:tr>
    </w:tbl>
    <w:p w14:paraId="79E22FEC" w14:textId="358F0BAD"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E14A80">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2FD94232"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E14A80">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E14A80">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EA18BD"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3CD17410"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w:instrText>
              </w:r>
            </w:fldSimple>
            <w:r>
              <w:instrText>)</w:instrText>
            </w:r>
            <w:r>
              <w:fldChar w:fldCharType="end"/>
            </w:r>
            <w:bookmarkEnd w:id="19"/>
          </w:p>
        </w:tc>
      </w:tr>
    </w:tbl>
    <w:p w14:paraId="4D91EDC3" w14:textId="72FD6028"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E14A80">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E14A80">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EA18BD"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58FA3770"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EA18BD"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740329D9"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w:instrText>
              </w:r>
            </w:fldSimple>
            <w:r>
              <w:instrText>)</w:instrText>
            </w:r>
            <w:r>
              <w:fldChar w:fldCharType="end"/>
            </w:r>
            <w:bookmarkEnd w:id="22"/>
          </w:p>
        </w:tc>
      </w:tr>
    </w:tbl>
    <w:p w14:paraId="4B0B6E44" w14:textId="14B5253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E14A80">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EA18BD"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4A752684"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EA18BD"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0FCB7DB1"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w:instrText>
              </w:r>
            </w:fldSimple>
            <w:r>
              <w:instrText>)</w:instrText>
            </w:r>
            <w:r>
              <w:fldChar w:fldCharType="end"/>
            </w:r>
            <w:bookmarkEnd w:id="23"/>
            <w:bookmarkEnd w:id="24"/>
          </w:p>
        </w:tc>
      </w:tr>
    </w:tbl>
    <w:p w14:paraId="6E6BDFA9" w14:textId="5644C5D7"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E14A80">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E14A80">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EA18BD"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3021456"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EA18BD"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79E23B52"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10</w:instrText>
              </w:r>
            </w:fldSimple>
            <w:r>
              <w:instrText>)</w:instrText>
            </w:r>
            <w:r>
              <w:fldChar w:fldCharType="end"/>
            </w:r>
            <w:bookmarkEnd w:id="27"/>
            <w:bookmarkEnd w:id="28"/>
          </w:p>
        </w:tc>
      </w:tr>
    </w:tbl>
    <w:p w14:paraId="1CD5BB1B" w14:textId="3AA3C5D0"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E14A80">
        <w:t>(3.10)</w:t>
      </w:r>
      <w:r w:rsidR="0071508C" w:rsidRPr="0071508C">
        <w:fldChar w:fldCharType="end"/>
      </w:r>
      <w:r w:rsidR="007A4963">
        <w:t xml:space="preserve"> as follows</w:t>
      </w:r>
      <w:r w:rsidR="0071508C">
        <w:t>:</w:t>
      </w:r>
    </w:p>
    <w:p w14:paraId="7552F288" w14:textId="4975281E"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E14A80" w:rsidRPr="00E14A80">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EA18BD"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EA18BD"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108D7CD6"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12CFCD9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E14A80">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EA18BD"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1CDF05DC"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9CE38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E14A80" w:rsidRPr="00E14A80">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D10623D"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E14A80" w:rsidRPr="00E14A80">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6F8C5FD2"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E14A80" w:rsidRPr="00E14A80">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EA18BD"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EA18BD"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5656221A"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5987C333"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E14A80" w:rsidRPr="00E14A80">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EA18BD"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7851D39A"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14</w:instrText>
              </w:r>
            </w:fldSimple>
            <w:r>
              <w:instrText>)</w:instrText>
            </w:r>
            <w:r>
              <w:fldChar w:fldCharType="end"/>
            </w:r>
            <w:bookmarkEnd w:id="39"/>
            <w:bookmarkEnd w:id="40"/>
            <w:bookmarkEnd w:id="41"/>
            <w:bookmarkEnd w:id="42"/>
          </w:p>
        </w:tc>
      </w:tr>
    </w:tbl>
    <w:p w14:paraId="0C9162EB" w14:textId="6E9106A0"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E14A80" w:rsidRPr="00E14A80">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EA18BD"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0D0976C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62C2B6BB"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E14A80" w:rsidRPr="00E14A80">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E14A80">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EA18BD"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92A1FCA"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16</w:instrText>
              </w:r>
            </w:fldSimple>
            <w:r>
              <w:instrText>)</w:instrText>
            </w:r>
            <w:r>
              <w:fldChar w:fldCharType="end"/>
            </w:r>
            <w:bookmarkEnd w:id="45"/>
          </w:p>
        </w:tc>
      </w:tr>
    </w:tbl>
    <w:p w14:paraId="4B45ECDC" w14:textId="2E35CF86"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E14A80">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E14A80">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EA18BD"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65329702"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EA18BD"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3C36FB95"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EA18BD"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EA18BD"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0BC3448E"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86A4B6C"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E14A80">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EA18BD"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223D9ECC"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EA18BD"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5A497AA2"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12D2C39E"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22</w:instrText>
              </w:r>
            </w:fldSimple>
            <w:r>
              <w:instrText>)</w:instrText>
            </w:r>
            <w:r>
              <w:fldChar w:fldCharType="end"/>
            </w:r>
            <w:bookmarkEnd w:id="49"/>
          </w:p>
        </w:tc>
      </w:tr>
    </w:tbl>
    <w:p w14:paraId="12AAB329" w14:textId="2A3AF202"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E14A80">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E14A80">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EA18BD"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CF8E36C"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23</w:instrText>
              </w:r>
            </w:fldSimple>
            <w:r>
              <w:instrText>)</w:instrText>
            </w:r>
            <w:r>
              <w:fldChar w:fldCharType="end"/>
            </w:r>
            <w:bookmarkEnd w:id="51"/>
            <w:bookmarkEnd w:id="52"/>
          </w:p>
        </w:tc>
      </w:tr>
    </w:tbl>
    <w:p w14:paraId="40944980" w14:textId="2E219F46"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E14A80">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EA18BD"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4032DA4F"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EA18BD"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3512709"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25</w:instrText>
              </w:r>
            </w:fldSimple>
            <w:r>
              <w:instrText>)</w:instrText>
            </w:r>
            <w:r>
              <w:fldChar w:fldCharType="end"/>
            </w:r>
            <w:bookmarkEnd w:id="55"/>
            <w:bookmarkEnd w:id="56"/>
          </w:p>
        </w:tc>
      </w:tr>
    </w:tbl>
    <w:p w14:paraId="77395086" w14:textId="2B24B83D"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E14A80" w:rsidRPr="00E14A80">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E14A80" w:rsidRPr="00E14A80">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EA18BD"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74FE37D7"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EA18BD"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EA18BD"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74227B4D"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E14A80" w:rsidRPr="00E14A80">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EA18BD"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EA18BD"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EA18BD"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EA18BD"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EA18BD"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EA18BD"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EA18BD"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EA18BD"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EA18BD"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338B1015"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E14A80" w:rsidRPr="00E14A80">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E14A80" w:rsidRPr="00E14A80">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169458BD"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E14A80" w:rsidRPr="00E14A80">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19DF420A"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1723241A"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535DC2E4"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1FEB3983"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27D97E5B"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EA18BD"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35E150A0"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5CBD361F" w:rsidR="00380DD3" w:rsidRDefault="00EA18BD"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0133BDC9"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EA18BD"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1AD57DE4"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EA18BD"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5C36F339"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EA18BD"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042B8036"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5C542408"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53F603AF"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EA18BD"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74C33D72"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39</w:instrText>
              </w:r>
            </w:fldSimple>
            <w:r>
              <w:instrText>)</w:instrText>
            </w:r>
            <w:r>
              <w:fldChar w:fldCharType="end"/>
            </w:r>
            <w:bookmarkEnd w:id="68"/>
          </w:p>
        </w:tc>
      </w:tr>
    </w:tbl>
    <w:p w14:paraId="0B5B0E13" w14:textId="6B01ABA6"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E14A80" w:rsidRPr="00E14A80">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E14A80" w:rsidRPr="00E14A80">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1A180817"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40</w:instrText>
              </w:r>
            </w:fldSimple>
            <w:r>
              <w:instrText>)</w:instrText>
            </w:r>
            <w:r>
              <w:fldChar w:fldCharType="end"/>
            </w:r>
          </w:p>
        </w:tc>
      </w:tr>
    </w:tbl>
    <w:p w14:paraId="6811C05C" w14:textId="4F4D7A22"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E14A80" w:rsidRPr="00E14A80">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E14A80" w:rsidRPr="00E14A80">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EA18BD"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138EBC86"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5C7EE7C0"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4100236B"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E14A80" w:rsidRPr="00E14A80">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2A0E3735"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43</w:instrText>
              </w:r>
            </w:fldSimple>
            <w:r>
              <w:instrText>)</w:instrText>
            </w:r>
            <w:r>
              <w:fldChar w:fldCharType="end"/>
            </w:r>
          </w:p>
        </w:tc>
      </w:tr>
    </w:tbl>
    <w:p w14:paraId="57AD440E" w14:textId="2AF5695B"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E14A80" w:rsidRPr="00E14A80">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EA18BD"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7713D6A8"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44</w:instrText>
              </w:r>
            </w:fldSimple>
            <w:r>
              <w:instrText>)</w:instrText>
            </w:r>
            <w:r>
              <w:fldChar w:fldCharType="end"/>
            </w:r>
            <w:bookmarkEnd w:id="73"/>
            <w:bookmarkEnd w:id="74"/>
            <w:bookmarkEnd w:id="75"/>
          </w:p>
        </w:tc>
      </w:tr>
    </w:tbl>
    <w:p w14:paraId="6F6E6402" w14:textId="261AF689"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E14A80" w:rsidRPr="00E14A80">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E14A80" w:rsidRPr="00E14A80">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7B0A7024"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6BF9971B"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E14A80" w:rsidRPr="00E14A80">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51E0429D"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E14A80" w:rsidRPr="00E14A80">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E14A80" w:rsidRPr="00E14A80">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EA18BD"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6D2165A6"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46</w:instrText>
              </w:r>
            </w:fldSimple>
            <w:r>
              <w:instrText>)</w:instrText>
            </w:r>
            <w:r>
              <w:fldChar w:fldCharType="end"/>
            </w:r>
            <w:bookmarkEnd w:id="81"/>
          </w:p>
        </w:tc>
      </w:tr>
    </w:tbl>
    <w:p w14:paraId="63A33AEF" w14:textId="3D807AC4"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E14A80" w:rsidRPr="00E14A80">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E14A80" w:rsidRPr="00E14A80">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4D828AB5"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47</w:instrText>
              </w:r>
            </w:fldSimple>
            <w:r>
              <w:instrText>)</w:instrText>
            </w:r>
            <w:r>
              <w:fldChar w:fldCharType="end"/>
            </w:r>
            <w:bookmarkEnd w:id="82"/>
            <w:bookmarkEnd w:id="83"/>
          </w:p>
        </w:tc>
      </w:tr>
    </w:tbl>
    <w:p w14:paraId="748A6030" w14:textId="5D27E571"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E14A80" w:rsidRPr="00E14A80">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EA18BD"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3EE8372B"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E14A80" w:rsidRPr="00E14A80">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0C5B87B4"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48</w:instrText>
              </w:r>
            </w:fldSimple>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EA18BD"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3682FCC8"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49</w:instrText>
              </w:r>
            </w:fldSimple>
            <w:r>
              <w:instrText>)</w:instrText>
            </w:r>
            <w:r>
              <w:fldChar w:fldCharType="end"/>
            </w:r>
          </w:p>
        </w:tc>
      </w:tr>
    </w:tbl>
    <w:p w14:paraId="61BE3D8B" w14:textId="08ED203D"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E14A80" w:rsidRPr="00E14A80">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E14A80" w:rsidRPr="00E14A80">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3FA1572D"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EA18BD"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EA18BD"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EA18BD"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EA18BD"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48F5BDAA"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E14A80" w:rsidRPr="00E14A80">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38FC9EE5"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EA18BD"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6BDFA007"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1D8BA537"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E14A80" w:rsidRPr="00E14A80">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E14A80" w:rsidRPr="00E14A80">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50E9A989"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53</w:instrText>
              </w:r>
            </w:fldSimple>
            <w:r>
              <w:instrText>)</w:instrText>
            </w:r>
            <w:r>
              <w:fldChar w:fldCharType="end"/>
            </w:r>
            <w:bookmarkEnd w:id="88"/>
            <w:bookmarkEnd w:id="89"/>
            <w:bookmarkEnd w:id="90"/>
          </w:p>
        </w:tc>
      </w:tr>
    </w:tbl>
    <w:p w14:paraId="477AEB25" w14:textId="2ADE2E5D"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E14A80" w:rsidRPr="00E14A80">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E14A80" w:rsidRPr="00E14A80">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EA18BD"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616E229D"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EA18BD"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EA18BD"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EA18BD"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EA18BD"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EA18BD"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EA18BD"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EA18BD"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EA18BD"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EA18BD"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1019AFC2"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E14A80" w:rsidRPr="00E14A80">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E14A80" w:rsidRPr="00E14A80">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E14A80" w:rsidRPr="00E14A80">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EA18BD"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4729C2B5"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01A0B95A" w:rsidR="00A673F2" w:rsidRDefault="00A673F2" w:rsidP="00A673F2">
      <w:pPr>
        <w:jc w:val="both"/>
        <w:rPr>
          <w:rFonts w:eastAsiaTheme="minorEastAsia"/>
        </w:rPr>
      </w:pPr>
      <w:r w:rsidRPr="00986E19">
        <w:rPr>
          <w:rFonts w:eastAsiaTheme="minorEastAsia"/>
          <w:highlight w:val="yellow"/>
        </w:rPr>
        <w:t>Comment about why only the chief ray</w:t>
      </w:r>
      <w:r w:rsidR="00F9248E">
        <w:rPr>
          <w:rFonts w:eastAsiaTheme="minorEastAsia"/>
          <w:highlight w:val="yellow"/>
        </w:rPr>
        <w:t xml:space="preserve"> and the fact that we have fixed the z-axis between the object’s, lens’ and image’s pivots</w:t>
      </w:r>
      <w:r w:rsidRPr="00986E19">
        <w:rPr>
          <w:rFonts w:eastAsiaTheme="minorEastAsia"/>
          <w:highlight w:val="yellow"/>
        </w:rPr>
        <w:t xml:space="preserve"> is sufficient to determine the image plane location and orientation, intuitively. ….</w:t>
      </w:r>
    </w:p>
    <w:p w14:paraId="5B6155A5" w14:textId="6A51F2F9"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E14A80" w:rsidRPr="00E14A80">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28C76EA" w14:textId="4B759455" w:rsidR="00F9248E" w:rsidRDefault="00F9248E" w:rsidP="00F9248E">
      <w:pPr>
        <w:pStyle w:val="Heading3"/>
        <w:rPr>
          <w:rFonts w:eastAsiaTheme="minorEastAsia"/>
        </w:rPr>
      </w:pPr>
      <w:r>
        <w:rPr>
          <w:rFonts w:eastAsiaTheme="minorEastAsia"/>
        </w:rPr>
        <w:t>3.7 Examples of typical scheimpflug imaging configurations</w:t>
      </w:r>
    </w:p>
    <w:p w14:paraId="49012B3B" w14:textId="77777777" w:rsidR="00F9248E" w:rsidRDefault="00F9248E" w:rsidP="00B618E0">
      <w:pPr>
        <w:jc w:val="both"/>
        <w:rPr>
          <w:b/>
        </w:rPr>
      </w:pPr>
    </w:p>
    <w:p w14:paraId="606DE4E3" w14:textId="43199F4D"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63111C2F"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2FEFA86B" w:rsidR="0003545D" w:rsidRDefault="0003545D" w:rsidP="00B618E0">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56</w:instrText>
              </w:r>
            </w:fldSimple>
            <w:r>
              <w:instrText>)</w:instrText>
            </w:r>
            <w:r>
              <w:fldChar w:fldCharType="end"/>
            </w:r>
            <w:bookmarkEnd w:id="98"/>
          </w:p>
        </w:tc>
      </w:tr>
    </w:tbl>
    <w:p w14:paraId="44E11708" w14:textId="5EA1E724"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E14A80">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EA18BD"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4336017F" w:rsidR="00200A23" w:rsidRDefault="00200A23" w:rsidP="00B618E0">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57</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EA18BD"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79D82487" w:rsidR="00200A23" w:rsidRDefault="00200A23" w:rsidP="00B618E0">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58</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EA18BD"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5F11E4E9" w:rsidR="00F84D7B" w:rsidRDefault="00F84D7B" w:rsidP="00B618E0">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59</w:instrText>
              </w:r>
            </w:fldSimple>
            <w:r>
              <w:instrText>)</w:instrText>
            </w:r>
            <w:r>
              <w:fldChar w:fldCharType="end"/>
            </w:r>
            <w:bookmarkEnd w:id="101"/>
            <w:bookmarkEnd w:id="102"/>
            <w:bookmarkEnd w:id="103"/>
            <w:bookmarkEnd w:id="104"/>
            <w:bookmarkEnd w:id="105"/>
          </w:p>
        </w:tc>
      </w:tr>
    </w:tbl>
    <w:p w14:paraId="338E43C0" w14:textId="7252D2B9"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E14A80">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EA18BD"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34A58400"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60</w:instrText>
              </w:r>
            </w:fldSimple>
            <w:r>
              <w:instrText>)</w:instrText>
            </w:r>
            <w:r>
              <w:fldChar w:fldCharType="end"/>
            </w:r>
          </w:p>
        </w:tc>
      </w:tr>
    </w:tbl>
    <w:p w14:paraId="4A6F3CDE" w14:textId="7D20179B"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E14A80" w:rsidRPr="00E14A80">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6458CFBC"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773F8EB2" w:rsidR="0072008C" w:rsidRDefault="005A3639" w:rsidP="00220028">
      <w:pPr>
        <w:ind w:firstLine="720"/>
        <w:jc w:val="both"/>
      </w:pPr>
      <w:r>
        <w:lastRenderedPageBreak/>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E14A80">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E14A80">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ED58D2C"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E14A80">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EA18BD"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290495B3"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61</w:instrText>
              </w:r>
            </w:fldSimple>
            <w:r>
              <w:instrText>)</w:instrText>
            </w:r>
            <w:r>
              <w:fldChar w:fldCharType="end"/>
            </w:r>
          </w:p>
        </w:tc>
      </w:tr>
    </w:tbl>
    <w:p w14:paraId="6633AE67" w14:textId="3346AE82"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E14A80" w:rsidRPr="00E14A80">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EA18BD"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4B266647"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22C0C176"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lastRenderedPageBreak/>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46405208"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50FACE89" w:rsidR="0056300E" w:rsidRDefault="0056300E" w:rsidP="0015000E">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63</w:instrText>
              </w:r>
            </w:fldSimple>
            <w:r>
              <w:instrText>)</w:instrText>
            </w:r>
            <w:r>
              <w:fldChar w:fldCharType="end"/>
            </w:r>
            <w:bookmarkEnd w:id="106"/>
            <w:bookmarkEnd w:id="107"/>
          </w:p>
        </w:tc>
      </w:tr>
    </w:tbl>
    <w:p w14:paraId="0338A322" w14:textId="58B92FDB"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E14A80" w:rsidRPr="00E14A80">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EA18BD"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13066F04"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64</w:instrText>
              </w:r>
            </w:fldSimple>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EA18BD"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5A371635"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3D85448D"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E14A80">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EA18BD"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313C386B"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66</w:instrText>
              </w:r>
            </w:fldSimple>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EA18BD"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13D8D160"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67</w:instrText>
              </w:r>
            </w:fldSimple>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EA18BD"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1249451C"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68</w:instrText>
              </w:r>
            </w:fldSimple>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7AEB38B4" w:rsidR="00E460A6" w:rsidRPr="00C24263" w:rsidRDefault="00A53D03" w:rsidP="00E460A6">
      <w:pPr>
        <w:jc w:val="both"/>
      </w:pPr>
      <w:r>
        <w:lastRenderedPageBreak/>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E14A80">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EA18BD"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6FB9721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69</w:instrText>
              </w:r>
            </w:fldSimple>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EA18BD"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1A32152C"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70</w:instrText>
              </w:r>
            </w:fldSimple>
            <w:r>
              <w:instrText>)</w:instrText>
            </w:r>
            <w:r>
              <w:fldChar w:fldCharType="end"/>
            </w:r>
          </w:p>
        </w:tc>
      </w:tr>
    </w:tbl>
    <w:p w14:paraId="52121617" w14:textId="1EB560A3"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E14A80">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E14A80">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EA18BD"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30EF760C"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71</w:instrText>
              </w:r>
            </w:fldSimple>
            <w:r>
              <w:instrText>)</w:instrText>
            </w:r>
            <w:r>
              <w:fldChar w:fldCharType="end"/>
            </w:r>
            <w:bookmarkEnd w:id="114"/>
            <w:bookmarkEnd w:id="115"/>
          </w:p>
        </w:tc>
      </w:tr>
    </w:tbl>
    <w:p w14:paraId="2445D331" w14:textId="77777777" w:rsidR="00BC0E97" w:rsidRDefault="00BC0E97" w:rsidP="00BC0E97">
      <w:pPr>
        <w:jc w:val="both"/>
      </w:pPr>
    </w:p>
    <w:p w14:paraId="4F018D38" w14:textId="7A5BA79A"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E14A80">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E14A80">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E14A80">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EA18BD"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8318D11"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EA18BD"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7B5D5693"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EA18BD"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58151F59"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74</w:instrText>
              </w:r>
            </w:fldSimple>
            <w:r>
              <w:instrText>)</w:instrText>
            </w:r>
            <w:r>
              <w:fldChar w:fldCharType="end"/>
            </w:r>
            <w:bookmarkEnd w:id="116"/>
          </w:p>
        </w:tc>
      </w:tr>
    </w:tbl>
    <w:p w14:paraId="70B00128" w14:textId="3E9D11FF"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E14A80">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E14A80">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EA18BD"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7640E706"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75</w:instrText>
              </w:r>
            </w:fldSimple>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04F9A378"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E14A80">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EA18BD"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222FD09C"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76</w:instrText>
              </w:r>
            </w:fldSimple>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lastRenderedPageBreak/>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7E105EAC"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D0AEF1A"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EA18BD"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5FB0EA21"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EA18BD"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45A61BCA"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EA18BD"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29B14715"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80</w:instrText>
              </w:r>
            </w:fldSimple>
            <w:r>
              <w:instrText>)</w:instrText>
            </w:r>
            <w:r>
              <w:fldChar w:fldCharType="end"/>
            </w:r>
            <w:bookmarkEnd w:id="118"/>
            <w:bookmarkEnd w:id="119"/>
          </w:p>
        </w:tc>
      </w:tr>
    </w:tbl>
    <w:p w14:paraId="22A78935" w14:textId="18D43DFB" w:rsidR="002A29F2" w:rsidRDefault="002A29F2" w:rsidP="002A29F2">
      <w:pPr>
        <w:jc w:val="both"/>
      </w:pPr>
    </w:p>
    <w:p w14:paraId="6DC53FC0" w14:textId="0419EFC0" w:rsidR="00084E8F" w:rsidRDefault="00084E8F" w:rsidP="002A29F2">
      <w:pPr>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E14A80">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w:t>
      </w:r>
      <w:r>
        <w:rPr>
          <w:rFonts w:eastAsiaTheme="minorEastAsia"/>
        </w:rPr>
        <w:lastRenderedPageBreak/>
        <w:t xml:space="preserve">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EA18BD"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6FD687B9"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81</w:instrText>
              </w:r>
            </w:fldSimple>
            <w:r>
              <w:instrText>)</w:instrText>
            </w:r>
            <w:r>
              <w:fldChar w:fldCharType="end"/>
            </w:r>
          </w:p>
        </w:tc>
      </w:tr>
    </w:tbl>
    <w:p w14:paraId="61F3B2D3" w14:textId="77777777" w:rsidR="005E6C37" w:rsidRDefault="005E6C37" w:rsidP="002A29F2">
      <w:pPr>
        <w:jc w:val="both"/>
        <w:rPr>
          <w:rFonts w:eastAsiaTheme="minorEastAsia"/>
        </w:rPr>
      </w:pPr>
    </w:p>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719764D9" w:rsidR="00BA6D87" w:rsidRDefault="00BA6D87" w:rsidP="002A29F2">
      <w:pPr>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E14A80" w:rsidRPr="00E14A80">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A29F2">
      <w:pPr>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tc>
          <w:tcPr>
            <w:tcW w:w="720" w:type="dxa"/>
            <w:shd w:val="clear" w:color="auto" w:fill="auto"/>
            <w:vAlign w:val="center"/>
          </w:tcPr>
          <w:p w14:paraId="66FD6576" w14:textId="479AA24A"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82</w:instrText>
              </w:r>
            </w:fldSimple>
            <w:r>
              <w:instrText>)</w:instrText>
            </w:r>
            <w:r>
              <w:fldChar w:fldCharType="end"/>
            </w:r>
            <w:bookmarkEnd w:id="120"/>
          </w:p>
        </w:tc>
      </w:tr>
    </w:tbl>
    <w:p w14:paraId="2E0C786B" w14:textId="2E7211A0" w:rsidR="0049226C" w:rsidRPr="00183A4E" w:rsidRDefault="0049226C" w:rsidP="0049226C">
      <w:pPr>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EA18BD"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1" w:name="NumberRef1919224858"/>
        <w:tc>
          <w:tcPr>
            <w:tcW w:w="720" w:type="dxa"/>
            <w:shd w:val="clear" w:color="auto" w:fill="auto"/>
            <w:vAlign w:val="center"/>
          </w:tcPr>
          <w:p w14:paraId="51324A92" w14:textId="61FB98ED" w:rsidR="00F67D99" w:rsidRDefault="00F67D99" w:rsidP="00F67D99">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83</w:instrText>
              </w:r>
            </w:fldSimple>
            <w:r>
              <w:instrText>)</w:instrText>
            </w:r>
            <w:r>
              <w:fldChar w:fldCharType="end"/>
            </w:r>
            <w:bookmarkEnd w:id="121"/>
          </w:p>
        </w:tc>
      </w:tr>
    </w:tbl>
    <w:p w14:paraId="2C713E95" w14:textId="77777777" w:rsidR="00BB4EFD" w:rsidRPr="00C24263" w:rsidRDefault="00BB4EFD" w:rsidP="002A29F2">
      <w:pPr>
        <w:jc w:val="both"/>
      </w:pP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67D61CA3" w:rsidR="002422ED" w:rsidRPr="006302C0" w:rsidRDefault="002422ED" w:rsidP="00484E4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266E08D7"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773E71">
        <w:t>If the image plane is not rotated, w</w:t>
      </w:r>
      <w:r w:rsidR="00484E4C">
        <w:t xml:space="preserve">hat is the required angle of rotation of the lens (with known pupil positions) in order to focus on an object surface that is titled about the x-axis by an angle </w:t>
      </w:r>
      <m:oMath>
        <m:r>
          <w:rPr>
            <w:rFonts w:ascii="Cambria Math" w:hAnsi="Cambria Math"/>
          </w:rPr>
          <m:t>β</m:t>
        </m:r>
      </m:oMath>
      <w:r w:rsidR="00773E71">
        <w:rPr>
          <w:rFonts w:eastAsiaTheme="minorEastAsia"/>
        </w:rPr>
        <w:t xml:space="preserve"> </w:t>
      </w:r>
      <w:r w:rsidR="00773E71">
        <w:t>using a thick-lens model?</w:t>
      </w:r>
    </w:p>
    <w:p w14:paraId="3A3DE685" w14:textId="5593AAEA" w:rsidR="000F4778" w:rsidRDefault="000F4778" w:rsidP="0044234C">
      <w:pPr>
        <w:jc w:val="both"/>
        <w:rPr>
          <w:rFonts w:eastAsiaTheme="minorEastAsia"/>
        </w:rPr>
      </w:pPr>
      <w:r>
        <w:rPr>
          <w:rFonts w:eastAsiaTheme="minorEastAsia"/>
        </w:rPr>
        <w:t>[</w:t>
      </w:r>
      <w:r w:rsidRPr="000F4778">
        <w:rPr>
          <w:rFonts w:eastAsiaTheme="minorEastAsia"/>
          <w:highlight w:val="yellow"/>
        </w:rPr>
        <w:t>include figure 3.19</w:t>
      </w:r>
      <w:r>
        <w:rPr>
          <w:rFonts w:eastAsiaTheme="minorEastAsia"/>
        </w:rPr>
        <w:t>]</w:t>
      </w:r>
    </w:p>
    <w:p w14:paraId="23748850" w14:textId="53A4996D" w:rsidR="00490F36" w:rsidRDefault="00ED3246" w:rsidP="0044234C">
      <w:pPr>
        <w:jc w:val="both"/>
      </w:pPr>
      <w:r>
        <w:rPr>
          <w:rFonts w:eastAsiaTheme="minorEastAsia"/>
        </w:rPr>
        <w:t>W</w:t>
      </w:r>
      <w:r w:rsidR="002314DC">
        <w:rPr>
          <w:rFonts w:eastAsiaTheme="minorEastAsia"/>
        </w:rPr>
        <w:t xml:space="preserve">e can represent </w:t>
      </w:r>
      <w:r w:rsidR="00773E71">
        <w:rPr>
          <w:rFonts w:eastAsiaTheme="minorEastAsia"/>
        </w:rPr>
        <w:t>the</w:t>
      </w:r>
      <w:r w:rsidR="002314DC">
        <w:rPr>
          <w:rFonts w:eastAsiaTheme="minorEastAsia"/>
        </w:rPr>
        <w:t xml:space="preserve"> orientation</w:t>
      </w:r>
      <w:r w:rsidR="00773E71">
        <w:rPr>
          <w:rFonts w:eastAsiaTheme="minorEastAsia"/>
        </w:rPr>
        <w:t xml:space="preserve"> of the object plane that is tilted about the x-axis</w:t>
      </w:r>
      <w:r w:rsidR="002314DC">
        <w:rPr>
          <w:rFonts w:eastAsiaTheme="minorEastAsia"/>
        </w:rPr>
        <w:t xml:space="preserve"> using the rotation matrix</w:t>
      </w:r>
      <w:r w:rsidR="00773E71">
        <w:rPr>
          <w:rFonts w:eastAsiaTheme="minorEastAsia"/>
        </w:rPr>
        <w:t>:</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EA18BD"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05AF8E55"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84</w:instrText>
              </w:r>
            </w:fldSimple>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EA18BD"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5E1CAA12"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85</w:instrText>
              </w:r>
            </w:fldSimple>
            <w:r>
              <w:instrText>)</w:instrText>
            </w:r>
            <w:r>
              <w:fldChar w:fldCharType="end"/>
            </w:r>
          </w:p>
        </w:tc>
      </w:tr>
    </w:tbl>
    <w:p w14:paraId="1745C50F" w14:textId="55CB4020" w:rsidR="00490F36" w:rsidRDefault="008F762E" w:rsidP="0044234C">
      <w:pPr>
        <w:jc w:val="both"/>
      </w:pPr>
      <w:r w:rsidRPr="008F762E">
        <w:rPr>
          <w:rFonts w:eastAsiaTheme="minorEastAsia"/>
        </w:rPr>
        <w:t>In the previous problem (using thin lens model) we observed that the direction of rotation of the object-</w:t>
      </w:r>
      <w:r w:rsidR="00A22A3A">
        <w:rPr>
          <w:rFonts w:eastAsiaTheme="minorEastAsia"/>
        </w:rPr>
        <w:t xml:space="preserve"> and lens- planes are congruent</w:t>
      </w:r>
      <w:r w:rsidR="00ED3246">
        <w:rPr>
          <w:rFonts w:eastAsiaTheme="minorEastAsia"/>
        </w:rPr>
        <w:t>.</w:t>
      </w:r>
      <w:r w:rsidR="00ED3246">
        <w:t xml:space="preserve"> </w:t>
      </w:r>
      <w:r w:rsidR="00A22A3A">
        <w:t>Therefore, the structure of the rotation matrix representing the lens plane’s orientation is similar to that of the object plane</w:t>
      </w:r>
      <w:r w:rsidR="00490F3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EA18BD"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14AE77E7"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86</w:instrText>
              </w:r>
            </w:fldSimple>
            <w:r>
              <w:instrText>)</w:instrText>
            </w:r>
            <w:r>
              <w:fldChar w:fldCharType="end"/>
            </w:r>
          </w:p>
        </w:tc>
      </w:tr>
    </w:tbl>
    <w:p w14:paraId="678A5B5E" w14:textId="373893E8" w:rsidR="00490F36" w:rsidRDefault="00490F36" w:rsidP="0044234C">
      <w:pPr>
        <w:jc w:val="both"/>
      </w:pPr>
      <w:r>
        <w:lastRenderedPageBreak/>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EA18BD"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4D5DFA4E"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87</w:instrText>
              </w:r>
            </w:fldSimple>
            <w:r>
              <w:instrText>)</w:instrText>
            </w:r>
            <w:r>
              <w:fldChar w:fldCharType="end"/>
            </w:r>
          </w:p>
        </w:tc>
      </w:tr>
    </w:tbl>
    <w:p w14:paraId="37E6004C" w14:textId="67B822A8" w:rsidR="002875E0" w:rsidRDefault="00A22A3A" w:rsidP="0044234C">
      <w:pPr>
        <w:jc w:val="both"/>
      </w:pPr>
      <w:r>
        <w:t>As</w:t>
      </w:r>
      <w:r w:rsidR="002875E0">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EA18BD"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6E889726"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88</w:instrText>
              </w:r>
            </w:fldSimple>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EA18BD"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38B05786"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702CFEEE"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89</w:instrText>
              </w:r>
            </w:fldSimple>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5FDD4BC5" w:rsidR="00B637F8" w:rsidRDefault="00EA18BD"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2" w:name="NumberRef6789133549"/>
        <w:tc>
          <w:tcPr>
            <w:tcW w:w="720" w:type="dxa"/>
            <w:shd w:val="clear" w:color="auto" w:fill="auto"/>
            <w:vAlign w:val="center"/>
          </w:tcPr>
          <w:p w14:paraId="57B02A3A" w14:textId="04497DC8" w:rsidR="00B637F8" w:rsidRDefault="00B637F8" w:rsidP="00B637F8">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90</w:instrText>
              </w:r>
            </w:fldSimple>
            <w:r>
              <w:instrText>)</w:instrText>
            </w:r>
            <w:r>
              <w:fldChar w:fldCharType="end"/>
            </w:r>
            <w:bookmarkEnd w:id="122"/>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205E03B0" w:rsidR="008102E5" w:rsidRDefault="00EA18BD"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oMath>
            </m:oMathPara>
          </w:p>
        </w:tc>
        <w:bookmarkStart w:id="123" w:name="NumberRef4542078376"/>
        <w:tc>
          <w:tcPr>
            <w:tcW w:w="720" w:type="dxa"/>
            <w:shd w:val="clear" w:color="auto" w:fill="auto"/>
            <w:vAlign w:val="center"/>
          </w:tcPr>
          <w:p w14:paraId="4F7EB80D" w14:textId="6E41B424" w:rsidR="008102E5" w:rsidRDefault="008102E5" w:rsidP="008102E5">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91</w:instrText>
              </w:r>
            </w:fldSimple>
            <w:r>
              <w:instrText>)</w:instrText>
            </w:r>
            <w:r>
              <w:fldChar w:fldCharType="end"/>
            </w:r>
            <w:bookmarkEnd w:id="123"/>
          </w:p>
        </w:tc>
      </w:tr>
    </w:tbl>
    <w:p w14:paraId="40924564" w14:textId="312C8979"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E14A80">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E14A80">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EA18BD"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0CD4F398" w:rsidR="00996323" w:rsidRDefault="00996323" w:rsidP="00996323">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92</w:instrText>
              </w:r>
            </w:fldSimple>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w:lastRenderedPageBreak/>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2F4D6FA1"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93</w:instrText>
              </w:r>
            </w:fldSimple>
            <w:r>
              <w:instrText>)</w:instrText>
            </w:r>
            <w:r>
              <w:fldChar w:fldCharType="end"/>
            </w:r>
          </w:p>
        </w:tc>
      </w:tr>
    </w:tbl>
    <w:p w14:paraId="69667C9B" w14:textId="7E1F2D76" w:rsidR="0093051E" w:rsidRDefault="00A22A3A" w:rsidP="0044234C">
      <w:pPr>
        <w:jc w:val="both"/>
      </w:pPr>
      <w:r>
        <w:t xml:space="preserve">Following few </w:t>
      </w:r>
      <w:r w:rsidR="0093051E">
        <w:t xml:space="preserve">steps of algebraic </w:t>
      </w:r>
      <w:r>
        <w:t>manipulations,</w:t>
      </w:r>
      <w:r w:rsidR="0093051E">
        <w:t xml:space="preserve"> we get</w:t>
      </w:r>
      <w:r w:rsidR="007443A1">
        <w:t xml:space="preserve"> </w:t>
      </w:r>
      <w:r>
        <w:t>the finite conjugate imaging</w:t>
      </w:r>
      <w:r w:rsidR="007443A1">
        <w:t xml:space="preserve"> </w:t>
      </w:r>
      <w:r>
        <w:t xml:space="preserve">relationship </w:t>
      </w:r>
      <w:r w:rsidR="007443A1">
        <w:t xml:space="preserve">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Pr>
          <w:rFonts w:eastAsiaTheme="minorEastAsia"/>
        </w:rPr>
        <w:t xml:space="preserve"> when the </w:t>
      </w:r>
      <w:r w:rsidR="007443A1">
        <w:rPr>
          <w:rFonts w:eastAsiaTheme="minorEastAsia"/>
        </w:rPr>
        <w:t xml:space="preserve">lens is rotated about a pivot </w:t>
      </w:r>
      <w:r w:rsidR="00CF2D44">
        <w:rPr>
          <w:rFonts w:eastAsiaTheme="minorEastAsia"/>
        </w:rPr>
        <w:t>(</w:t>
      </w:r>
      <w:r>
        <w:rPr>
          <w:rFonts w:eastAsiaTheme="minorEastAsia"/>
        </w:rPr>
        <w:t>off</w:t>
      </w:r>
      <w:r w:rsidR="00CF2D44">
        <w:rPr>
          <w:rFonts w:eastAsiaTheme="minorEastAsia"/>
        </w:rPr>
        <w:t>set</w:t>
      </w:r>
      <w:r w:rsidR="0048088F">
        <w:rPr>
          <w:rFonts w:eastAsiaTheme="minorEastAsia"/>
        </w:rPr>
        <w:t xml:space="preserve"> from the entrance pupil</w:t>
      </w:r>
      <w:r w:rsidR="00CF2D44">
        <w:rPr>
          <w:rFonts w:eastAsiaTheme="minorEastAsia"/>
        </w:rPr>
        <w:t>)</w:t>
      </w:r>
      <w:r w:rsidR="0048088F">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EA18BD"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4" w:name="NumberRef1499810815"/>
        <w:bookmarkStart w:id="125" w:name="NumberRef7043957710"/>
        <w:bookmarkStart w:id="126" w:name="NumberRef9287859797"/>
        <w:bookmarkStart w:id="127" w:name="NumberRef5302125216"/>
        <w:tc>
          <w:tcPr>
            <w:tcW w:w="720" w:type="dxa"/>
            <w:shd w:val="clear" w:color="auto" w:fill="auto"/>
            <w:vAlign w:val="center"/>
          </w:tcPr>
          <w:p w14:paraId="76939F0D" w14:textId="6288CE4F"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94</w:instrText>
              </w:r>
            </w:fldSimple>
            <w:r>
              <w:instrText>)</w:instrText>
            </w:r>
            <w:r>
              <w:fldChar w:fldCharType="end"/>
            </w:r>
            <w:bookmarkEnd w:id="124"/>
            <w:bookmarkEnd w:id="125"/>
            <w:bookmarkEnd w:id="126"/>
            <w:bookmarkEnd w:id="127"/>
          </w:p>
        </w:tc>
      </w:tr>
    </w:tbl>
    <w:p w14:paraId="1F7D2B3D" w14:textId="3DCD6A12" w:rsidR="004C56E1" w:rsidRPr="004C56E1" w:rsidRDefault="001125B8" w:rsidP="0044234C">
      <w:pPr>
        <w:jc w:val="both"/>
        <w:rPr>
          <w:rFonts w:eastAsiaTheme="minorEastAsia"/>
        </w:rPr>
      </w:pP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00E14A80">
        <w:t>(3.94)</w:t>
      </w:r>
      <w:r w:rsidRPr="001125B8">
        <w:fldChar w:fldCharType="end"/>
      </w:r>
      <w:r>
        <w:t xml:space="preserve"> </w:t>
      </w:r>
      <w:r w:rsidR="00CF2D44">
        <w:t>is</w:t>
      </w:r>
      <w:r>
        <w:t xml:space="preserve"> an </w:t>
      </w:r>
      <w:r w:rsidR="009113DB">
        <w:t>implicit</w:t>
      </w:r>
      <w:r>
        <w:t xml:space="preserve"> relationship between the angles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w:t>
      </w:r>
      <w:r>
        <w:t xml:space="preserve"> </w:t>
      </w:r>
      <w:r w:rsidR="004C56E1">
        <w:t xml:space="preserve">Comparing the above equation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E14A80">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tilt angles obtained by</w:t>
      </w:r>
      <w:r w:rsidR="00A75EAC">
        <w:rPr>
          <w:rFonts w:eastAsiaTheme="minorEastAsia"/>
        </w:rPr>
        <w:t xml:space="preserve"> the thick-lens (more accurate) model deviates </w:t>
      </w:r>
      <w:r w:rsidR="00722296">
        <w:rPr>
          <w:rFonts w:eastAsiaTheme="minorEastAsia"/>
        </w:rPr>
        <w:t xml:space="preserve">slightly </w:t>
      </w:r>
      <w:r w:rsidR="00A75EAC">
        <w:rPr>
          <w:rFonts w:eastAsiaTheme="minorEastAsia"/>
        </w:rPr>
        <w:t>from that obtained using</w:t>
      </w:r>
      <w:r w:rsidR="004C56E1">
        <w:rPr>
          <w:rFonts w:eastAsiaTheme="minorEastAsia"/>
        </w:rPr>
        <w:t xml:space="preserve"> the thin lens model. Further, </w:t>
      </w:r>
      <w:r w:rsidR="00473F1A">
        <w:rPr>
          <w:rFonts w:eastAsiaTheme="minorEastAsia"/>
        </w:rPr>
        <w:t>the object plane angle</w:t>
      </w:r>
      <w:r w:rsidR="00A75EAC">
        <w:rPr>
          <w:rFonts w:eastAsiaTheme="minorEastAsia"/>
        </w:rPr>
        <w:t xml:space="preserve"> (in focus)</w:t>
      </w:r>
      <w:r w:rsidR="00473F1A">
        <w:rPr>
          <w:rFonts w:eastAsiaTheme="minorEastAsia"/>
        </w:rPr>
        <w:t xml:space="preserv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E14A80" w:rsidRPr="00E14A80">
        <w:rPr>
          <w:rFonts w:eastAsiaTheme="minorEastAsia"/>
        </w:rPr>
        <w:t>(3.94)</w:t>
      </w:r>
      <w:r w:rsidR="00473F1A" w:rsidRPr="00473F1A">
        <w:rPr>
          <w:rFonts w:eastAsiaTheme="minorEastAsia"/>
        </w:rPr>
        <w:fldChar w:fldCharType="end"/>
      </w:r>
      <w:r w:rsidR="00473F1A">
        <w:rPr>
          <w:rFonts w:eastAsiaTheme="minorEastAsia"/>
        </w:rPr>
        <w:t xml:space="preserve">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 xml:space="preserve">depends on the </w:t>
      </w:r>
      <w:r w:rsidR="00A75EAC">
        <w:rPr>
          <w:rFonts w:eastAsiaTheme="minorEastAsia"/>
        </w:rPr>
        <w:t>location of the lens pivot point along the optical axis</w:t>
      </w:r>
      <w:r w:rsidR="00CC5DE2">
        <w:rPr>
          <w:rFonts w:eastAsiaTheme="minorEastAsia"/>
        </w:rPr>
        <w:t>.</w:t>
      </w:r>
      <w:r w:rsidR="0048088F">
        <w:rPr>
          <w:rFonts w:eastAsiaTheme="minorEastAsia"/>
        </w:rPr>
        <w:t xml:space="preserve"> The </w:t>
      </w:r>
      <w:r w:rsidR="00F96707">
        <w:rPr>
          <w:rFonts w:eastAsiaTheme="minorEastAsia"/>
        </w:rPr>
        <w:t>variation</w:t>
      </w:r>
      <w:r w:rsidR="0048088F">
        <w:rPr>
          <w:rFonts w:eastAsiaTheme="minorEastAsia"/>
        </w:rPr>
        <w:t xml:space="preserve"> of </w:t>
      </w:r>
      <m:oMath>
        <m:r>
          <w:rPr>
            <w:rFonts w:ascii="Cambria Math" w:eastAsiaTheme="minorEastAsia" w:hAnsi="Cambria Math"/>
          </w:rPr>
          <m:t>β</m:t>
        </m:r>
      </m:oMath>
      <w:r w:rsidR="0048088F">
        <w:rPr>
          <w:rFonts w:eastAsiaTheme="minorEastAsia"/>
        </w:rPr>
        <w:t xml:space="preserve"> with</w:t>
      </w:r>
      <w:r w:rsidR="00F96707">
        <w:rPr>
          <w:rFonts w:eastAsiaTheme="minorEastAsia"/>
        </w:rPr>
        <w:t xml:space="preserve"> respect to</w:t>
      </w:r>
      <w:r w:rsidR="0048088F">
        <w:rPr>
          <w:rFonts w:eastAsiaTheme="minorEastAsia"/>
        </w:rPr>
        <w:t xml:space="preserve"> the pivot position (offset from entrance pupil, </w:t>
      </w:r>
      <m:oMath>
        <m:r>
          <w:rPr>
            <w:rFonts w:ascii="Cambria Math" w:eastAsiaTheme="minorEastAsia" w:hAnsi="Cambria Math"/>
          </w:rPr>
          <m:t>x</m:t>
        </m:r>
      </m:oMath>
      <w:r w:rsidR="00F96707">
        <w:rPr>
          <w:rFonts w:eastAsiaTheme="minorEastAsia"/>
        </w:rPr>
        <w:t xml:space="preserve">) for an object plane pivoted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=-504 mm</m:t>
        </m:r>
      </m:oMath>
      <w:r w:rsidR="00F96707">
        <w:rPr>
          <w:rFonts w:eastAsiaTheme="minorEastAsia"/>
        </w:rPr>
        <w:t xml:space="preserve"> from the entrance pupil of a </w:t>
      </w:r>
      <m:oMath>
        <m:r>
          <w:rPr>
            <w:rFonts w:ascii="Cambria Math" w:eastAsiaTheme="minorEastAsia" w:hAnsi="Cambria Math"/>
          </w:rPr>
          <m:t>f=24 mm</m:t>
        </m:r>
      </m:oMath>
      <w:r w:rsidR="00F96707">
        <w:rPr>
          <w:rFonts w:eastAsiaTheme="minorEastAsia"/>
        </w:rPr>
        <w:t xml:space="preserve"> lens 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=2.0</m:t>
        </m:r>
      </m:oMath>
      <w:r w:rsidR="00F96707">
        <w:rPr>
          <w:rFonts w:eastAsiaTheme="minorEastAsia"/>
        </w:rPr>
        <w:t xml:space="preserve"> </w:t>
      </w:r>
      <w:r w:rsidR="0048088F">
        <w:rPr>
          <w:rFonts w:eastAsiaTheme="minorEastAsia"/>
        </w:rPr>
        <w:t xml:space="preserve">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722296">
        <w:rPr>
          <w:rFonts w:eastAsiaTheme="minorEastAsia"/>
        </w:rPr>
        <w:t xml:space="preserve"> The thin-lens model doesn’t account for such deviations. </w:t>
      </w:r>
      <w:r w:rsidR="00CC5DE2">
        <w:rPr>
          <w:rFonts w:eastAsiaTheme="minorEastAsia"/>
        </w:rPr>
        <w:t xml:space="preserve"> </w:t>
      </w:r>
      <w:r w:rsidR="004C56E1">
        <w:rPr>
          <w:rFonts w:eastAsiaTheme="minorEastAsia"/>
        </w:rPr>
        <w:t xml:space="preserve"> </w:t>
      </w:r>
    </w:p>
    <w:tbl>
      <w:tblPr>
        <w:tblW w:w="0" w:type="auto"/>
        <w:tblInd w:w="-36" w:type="dxa"/>
        <w:tblLook w:val="04A0" w:firstRow="1" w:lastRow="0" w:firstColumn="1" w:lastColumn="0" w:noHBand="0" w:noVBand="1"/>
      </w:tblPr>
      <w:tblGrid>
        <w:gridCol w:w="8676"/>
      </w:tblGrid>
      <w:tr w:rsidR="0048088F" w14:paraId="061BAB63" w14:textId="77777777" w:rsidTr="00947B4A">
        <w:tc>
          <w:tcPr>
            <w:tcW w:w="8676" w:type="dxa"/>
          </w:tcPr>
          <w:p w14:paraId="4970C3FD" w14:textId="77777777" w:rsidR="0048088F" w:rsidRDefault="0048088F" w:rsidP="00947B4A">
            <w:pPr>
              <w:spacing w:after="0"/>
              <w:jc w:val="center"/>
              <w:rPr>
                <w:sz w:val="24"/>
                <w:szCs w:val="24"/>
              </w:rPr>
            </w:pPr>
            <w:r>
              <w:rPr>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947B4A">
        <w:tc>
          <w:tcPr>
            <w:tcW w:w="8676" w:type="dxa"/>
          </w:tcPr>
          <w:p w14:paraId="6E8AACB5" w14:textId="27557389" w:rsidR="0048088F" w:rsidRPr="006302C0" w:rsidRDefault="0048088F"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rsidR="00F96707">
              <w:t>Variation</w:t>
            </w:r>
            <w:r>
              <w:t xml:space="preserve"> of </w:t>
            </w:r>
            <m:oMath>
              <m:r>
                <w:rPr>
                  <w:rFonts w:ascii="Cambria Math" w:hAnsi="Cambria Math"/>
                </w:rPr>
                <m:t>β</m:t>
              </m:r>
            </m:oMath>
            <w:r w:rsidR="00A75EAC">
              <w:rPr>
                <w:rFonts w:eastAsiaTheme="minorEastAsia"/>
              </w:rPr>
              <w:t xml:space="preserve"> (y-axis) </w:t>
            </w:r>
            <w:r>
              <w:t xml:space="preserve">with </w:t>
            </w:r>
            <w:r w:rsidR="00EE68C8">
              <w:t xml:space="preserve">respect to </w:t>
            </w:r>
            <w:r>
              <w:t>lens pivot position</w:t>
            </w:r>
            <w:r w:rsidR="00F96707">
              <w:t xml:space="preserve"> for (a)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F96707">
              <w:rPr>
                <w:rFonts w:eastAsiaTheme="minorEastAsia"/>
              </w:rPr>
              <w:t xml:space="preserve">, (b)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F96707">
              <w:rPr>
                <w:rFonts w:eastAsiaTheme="minorEastAsia"/>
              </w:rPr>
              <w:t xml:space="preserve">, and (c)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o</m:t>
                  </m:r>
                </m:sup>
              </m:sSup>
            </m:oMath>
            <w:r w:rsidR="00F96707">
              <w:rPr>
                <w:rFonts w:eastAsiaTheme="minorEastAsia"/>
              </w:rPr>
              <w:t xml:space="preserve">. </w:t>
            </w:r>
            <w:r>
              <w:rPr>
                <w:rFonts w:eastAsiaTheme="minorEastAsia"/>
              </w:rPr>
              <w:t>The x-axis is the offset of the pivot position from the entrance pupil.</w:t>
            </w:r>
            <w:r w:rsidR="00A75EAC">
              <w:rPr>
                <w:rFonts w:eastAsiaTheme="minorEastAsia"/>
              </w:rPr>
              <w:t xml:space="preserve"> </w:t>
            </w:r>
            <w:r w:rsidR="00E67AB9">
              <w:rPr>
                <w:rFonts w:eastAsiaTheme="minorEastAsia"/>
              </w:rPr>
              <w:t xml:space="preserve">The plots show that the range of </w:t>
            </w:r>
            <m:oMath>
              <m:r>
                <w:rPr>
                  <w:rFonts w:ascii="Cambria Math" w:eastAsiaTheme="minorEastAsia" w:hAnsi="Cambria Math"/>
                </w:rPr>
                <m:t>β</m:t>
              </m:r>
            </m:oMath>
            <w:r w:rsidR="00E67AB9">
              <w:rPr>
                <w:rFonts w:eastAsiaTheme="minorEastAsia"/>
              </w:rPr>
              <w:t xml:space="preserve"> is large for larger values of </w:t>
            </w:r>
            <m:oMath>
              <m:r>
                <w:rPr>
                  <w:rFonts w:ascii="Cambria Math" w:eastAsiaTheme="minorEastAsia" w:hAnsi="Cambria Math"/>
                </w:rPr>
                <m:t>α</m:t>
              </m:r>
            </m:oMath>
            <w:r w:rsidR="00E67AB9">
              <w:rPr>
                <w:rFonts w:eastAsiaTheme="minorEastAsia"/>
              </w:rPr>
              <w:t xml:space="preserve">. In each graph the two other plots are also plotted in lighter values for comparison of the slopes. </w:t>
            </w:r>
            <w:r w:rsidR="00A75EAC">
              <w:rPr>
                <w:rFonts w:eastAsiaTheme="minorEastAsia"/>
              </w:rPr>
              <w:t xml:space="preserve"> </w:t>
            </w:r>
            <w:r w:rsidR="002D45DE">
              <w:rPr>
                <w:rFonts w:eastAsiaTheme="minorEastAsia"/>
              </w:rPr>
              <w:t xml:space="preserve">  </w:t>
            </w:r>
            <w:r w:rsidR="00EE68C8">
              <w:rPr>
                <w:rFonts w:eastAsiaTheme="minorEastAsia"/>
              </w:rPr>
              <w:t xml:space="preserve"> </w:t>
            </w:r>
            <w:r>
              <w:rPr>
                <w:rFonts w:eastAsiaTheme="minorEastAsia"/>
              </w:rPr>
              <w:t xml:space="preserve">    </w:t>
            </w:r>
          </w:p>
          <w:p w14:paraId="5910A15A" w14:textId="77777777" w:rsidR="0048088F" w:rsidRPr="0018391F" w:rsidRDefault="0048088F"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0D4140" w14:textId="77777777" w:rsidR="00EA18BD" w:rsidRDefault="00722296" w:rsidP="0044234C">
      <w:pPr>
        <w:jc w:val="both"/>
        <w:rPr>
          <w:rFonts w:eastAsiaTheme="minorEastAsia"/>
        </w:rPr>
      </w:pPr>
      <w:r>
        <w:lastRenderedPageBreak/>
        <w:tab/>
        <w:t xml:space="preserve">As the magnitude of the object plane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increases, </w:t>
      </w:r>
      <w:r>
        <w:rPr>
          <w:rFonts w:eastAsiaTheme="minorEastAsia"/>
        </w:rPr>
        <w:t>the effective object-to-entrance-pupil distance (</w:t>
      </w:r>
      <m:oMath>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oMath>
      <w:r>
        <w:rPr>
          <w:rFonts w:eastAsiaTheme="minorEastAsia"/>
          <w:iCs/>
          <w:kern w:val="24"/>
          <w:szCs w:val="36"/>
        </w:rPr>
        <w:t xml:space="preserve">) in </w:t>
      </w: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E14A80">
        <w:t>(3.94)</w:t>
      </w:r>
      <w:r w:rsidRPr="0048088F">
        <w:fldChar w:fldCharType="end"/>
      </w:r>
      <w:r>
        <w:rPr>
          <w:rFonts w:eastAsiaTheme="minorEastAsia"/>
          <w:iCs/>
          <w:kern w:val="24"/>
          <w:szCs w:val="36"/>
        </w:rPr>
        <w:t xml:space="preserve"> tends to a constant value for relatively small changes in </w:t>
      </w:r>
      <w:r>
        <w:t xml:space="preserve">the entrance-pupil-to-pivot-point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Therefore, for relatively large object plane distances the variation of </w:t>
      </w:r>
      <m:oMath>
        <m:r>
          <w:rPr>
            <w:rFonts w:ascii="Cambria Math" w:eastAsiaTheme="minorEastAsia" w:hAnsi="Cambria Math"/>
          </w:rPr>
          <m:t>β</m:t>
        </m:r>
      </m:oMath>
      <w:r>
        <w:rPr>
          <w:rFonts w:eastAsiaTheme="minorEastAsia"/>
        </w:rPr>
        <w:t xml:space="preserve"> with small changes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is expected to be minimal. </w:t>
      </w:r>
    </w:p>
    <w:p w14:paraId="155C1196" w14:textId="77172C53" w:rsidR="004C56E1" w:rsidRDefault="00EA18BD" w:rsidP="0044234C">
      <w:pPr>
        <w:jc w:val="both"/>
      </w:pPr>
      <w:r>
        <w:rPr>
          <w:rFonts w:eastAsiaTheme="minorEastAsia"/>
        </w:rPr>
        <w:tab/>
      </w:r>
      <w:r w:rsidRPr="00EA18BD">
        <w:rPr>
          <w:rFonts w:eastAsiaTheme="minorEastAsia"/>
          <w:highlight w:val="yellow"/>
        </w:rPr>
        <w:t>Write a paragraph showing that the formula was verified in Zemax</w:t>
      </w:r>
      <w:r>
        <w:rPr>
          <w:rFonts w:eastAsiaTheme="minorEastAsia"/>
        </w:rPr>
        <w:t>.</w:t>
      </w:r>
      <w:r w:rsidR="00722296">
        <w:rPr>
          <w:rFonts w:eastAsiaTheme="minorEastAsia"/>
        </w:rPr>
        <w:t xml:space="preserve"> </w:t>
      </w:r>
    </w:p>
    <w:p w14:paraId="5CEC596C" w14:textId="3EA5F53A" w:rsidR="00E14A80" w:rsidRDefault="00722296" w:rsidP="00722296">
      <w:pPr>
        <w:ind w:firstLine="720"/>
        <w:jc w:val="both"/>
        <w:rPr>
          <w:rFonts w:eastAsiaTheme="minorEastAsia"/>
        </w:rPr>
      </w:pPr>
      <w:r>
        <w:t xml:space="preserve">Using </w:t>
      </w:r>
      <w:r w:rsidR="0048088F">
        <w:t xml:space="preserve">Eq. </w:t>
      </w:r>
      <w:r w:rsidR="0048088F" w:rsidRPr="0048088F">
        <w:fldChar w:fldCharType="begin"/>
      </w:r>
      <w:r w:rsidR="0048088F" w:rsidRPr="0048088F">
        <w:instrText xml:space="preserve"> REF NumberRef7043957710 \h </w:instrText>
      </w:r>
      <w:r w:rsidR="0048088F">
        <w:instrText xml:space="preserve"> \* MERGEFORMAT </w:instrText>
      </w:r>
      <w:r w:rsidR="0048088F" w:rsidRPr="0048088F">
        <w:fldChar w:fldCharType="separate"/>
      </w:r>
      <w:r w:rsidR="00E14A80">
        <w:t>(3.94)</w:t>
      </w:r>
      <w:r w:rsidR="0048088F" w:rsidRPr="0048088F">
        <w:fldChar w:fldCharType="end"/>
      </w:r>
      <w:r w:rsidR="0048088F">
        <w:t xml:space="preserve"> </w:t>
      </w:r>
      <w:r>
        <w:t>we can compute</w:t>
      </w:r>
      <w:r w:rsidR="0048088F">
        <w:t xml:space="preserve"> the </w:t>
      </w:r>
      <w:r>
        <w:t>orientation of the plane-of-sharp-</w:t>
      </w:r>
      <w:r w:rsidR="0048088F">
        <w:t xml:space="preserve">focus </w:t>
      </w:r>
      <w:r w:rsidR="002F3DBE">
        <w:t xml:space="preserve">for a </w:t>
      </w:r>
      <w:r w:rsidR="0048088F">
        <w:t>given the an</w:t>
      </w:r>
      <w:r w:rsidR="009F2484">
        <w:t xml:space="preserve">gle of lens </w:t>
      </w:r>
      <w:r w:rsidR="00EE68C8">
        <w:t>rotation</w:t>
      </w:r>
      <w:r w:rsidR="009F2484">
        <w:t xml:space="preserve">. How can we find the lens </w:t>
      </w:r>
      <w:r w:rsidR="002F3DBE">
        <w:t>rotation</w:t>
      </w:r>
      <w:r w:rsidR="009F2484">
        <w:t xml:space="preserve"> angle </w:t>
      </w:r>
      <m:oMath>
        <m:r>
          <w:rPr>
            <w:rFonts w:ascii="Cambria Math" w:hAnsi="Cambria Math"/>
          </w:rPr>
          <m:t>α</m:t>
        </m:r>
      </m:oMath>
      <w:r w:rsidR="009F2484">
        <w:rPr>
          <w:rFonts w:eastAsiaTheme="minorEastAsia"/>
        </w:rPr>
        <w:t xml:space="preserve"> </w:t>
      </w:r>
      <w:r w:rsidR="002F3DBE">
        <w:rPr>
          <w:rFonts w:eastAsiaTheme="minorEastAsia"/>
        </w:rPr>
        <w:t>for a given</w:t>
      </w:r>
      <w:r w:rsidR="009F2484">
        <w:rPr>
          <w:rFonts w:eastAsiaTheme="minorEastAsia"/>
        </w:rPr>
        <w:t xml:space="preserve"> object plane tilt angle </w:t>
      </w:r>
      <m:oMath>
        <m:r>
          <w:rPr>
            <w:rFonts w:ascii="Cambria Math" w:eastAsiaTheme="minorEastAsia" w:hAnsi="Cambria Math"/>
          </w:rPr>
          <m:t>β</m:t>
        </m:r>
      </m:oMath>
      <w:r w:rsidR="009F2484">
        <w:rPr>
          <w:rFonts w:eastAsiaTheme="minorEastAsia"/>
        </w:rPr>
        <w:t>? Obtaining a</w:t>
      </w:r>
      <w:r w:rsidR="002F3DBE">
        <w:rPr>
          <w:rFonts w:eastAsiaTheme="minorEastAsia"/>
        </w:rPr>
        <w:t>n</w:t>
      </w:r>
      <w:r w:rsidR="009F2484">
        <w:rPr>
          <w:rFonts w:eastAsiaTheme="minorEastAsia"/>
        </w:rPr>
        <w:t xml:space="preserve"> analytical </w:t>
      </w:r>
      <w:r w:rsidR="00CF2D44">
        <w:rPr>
          <w:rFonts w:eastAsiaTheme="minorEastAsia"/>
        </w:rPr>
        <w:t xml:space="preserve">expression </w:t>
      </w:r>
      <w:r w:rsidR="009F2484">
        <w:rPr>
          <w:rFonts w:eastAsiaTheme="minorEastAsia"/>
        </w:rPr>
        <w:t xml:space="preserve">for </w:t>
      </w:r>
      <m:oMath>
        <m:r>
          <w:rPr>
            <w:rFonts w:ascii="Cambria Math" w:eastAsiaTheme="minorEastAsia" w:hAnsi="Cambria Math"/>
          </w:rPr>
          <m:t>α</m:t>
        </m:r>
      </m:oMath>
      <w:r w:rsidR="00CF2D44">
        <w:rPr>
          <w:rFonts w:eastAsiaTheme="minorEastAsia"/>
        </w:rPr>
        <w:t xml:space="preserve"> as a function of </w:t>
      </w:r>
      <m:oMath>
        <m:r>
          <w:rPr>
            <w:rFonts w:ascii="Cambria Math" w:eastAsiaTheme="minorEastAsia" w:hAnsi="Cambria Math"/>
          </w:rPr>
          <m:t>β</m:t>
        </m:r>
      </m:oMath>
      <w:r w:rsidR="00CF2D44">
        <w:rPr>
          <w:rFonts w:eastAsiaTheme="minorEastAsia"/>
        </w:rPr>
        <w:t xml:space="preserve"> </w:t>
      </w:r>
      <w:r w:rsidR="009F2484">
        <w:rPr>
          <w:rFonts w:eastAsiaTheme="minorEastAsia"/>
        </w:rPr>
        <w:t>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E14A80">
        <w:t>(3.94)</w:t>
      </w:r>
      <w:r w:rsidR="009F2484" w:rsidRPr="0048088F">
        <w:fldChar w:fldCharType="end"/>
      </w:r>
      <w:r w:rsidR="009F2484">
        <w:t xml:space="preserve"> is not straightforward. Howev</w:t>
      </w:r>
      <w:bookmarkStart w:id="128" w:name="_GoBack"/>
      <w:bookmarkEnd w:id="128"/>
      <w:r w:rsidR="009F2484">
        <w:t>er, we can develop some insights by substituting</w:t>
      </w:r>
      <w:r w:rsidR="00CF2D44">
        <w:t xml:space="preser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CF2D44">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CF2D44">
        <w:rPr>
          <w:rFonts w:eastAsiaTheme="minorEastAsia"/>
        </w:rPr>
        <w:t xml:space="preserve"> in Eq. </w:t>
      </w:r>
      <w:r w:rsidR="00CF2D44" w:rsidRPr="00CF2D44">
        <w:fldChar w:fldCharType="begin"/>
      </w:r>
      <w:r w:rsidR="00CF2D44" w:rsidRPr="00CF2D44">
        <w:instrText xml:space="preserve"> REF NumberRef5302125216 \h </w:instrText>
      </w:r>
      <w:r w:rsidR="00CF2D44">
        <w:instrText xml:space="preserve"> \* MERGEFORMAT </w:instrText>
      </w:r>
      <w:r w:rsidR="00CF2D44" w:rsidRPr="00CF2D44">
        <w:fldChar w:fldCharType="separate"/>
      </w:r>
      <w:r w:rsidR="00E14A80">
        <w:t>(3.94)</w:t>
      </w:r>
      <w:r w:rsidR="00CF2D44" w:rsidRPr="00CF2D44">
        <w:fldChar w:fldCharType="end"/>
      </w:r>
      <w:r w:rsidR="009F2484">
        <w:t xml:space="preserve"> </w:t>
      </w:r>
      <w:r w:rsidR="002F3DBE">
        <w:t>which yields the following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14:paraId="015E036A" w14:textId="77777777" w:rsidTr="00E14A80">
        <w:tc>
          <w:tcPr>
            <w:tcW w:w="7910" w:type="dxa"/>
            <w:shd w:val="clear" w:color="auto" w:fill="auto"/>
            <w:vAlign w:val="center"/>
          </w:tcPr>
          <w:p w14:paraId="0E28E544" w14:textId="54D99C98" w:rsidR="00E14A80" w:rsidRDefault="00EA18BD" w:rsidP="00E14A8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4</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d>
                <m:r>
                  <w:rPr>
                    <w:rFonts w:ascii="Cambria Math" w:eastAsiaTheme="minorEastAsia" w:hAnsi="Cambria Math"/>
                    <w:color w:val="FF5050"/>
                  </w:rPr>
                  <m:t>xy</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color w:val="FF5050"/>
                  </w:rPr>
                  <m:t>y</m:t>
                </m:r>
                <m:r>
                  <w:rPr>
                    <w:rFonts w:ascii="Cambria Math" w:eastAsiaTheme="minorEastAsia" w:hAnsi="Cambria Math"/>
                  </w:rPr>
                  <m:t>=0</m:t>
                </m:r>
              </m:oMath>
            </m:oMathPara>
          </w:p>
        </w:tc>
        <w:tc>
          <w:tcPr>
            <w:tcW w:w="720" w:type="dxa"/>
            <w:shd w:val="clear" w:color="auto" w:fill="auto"/>
            <w:vAlign w:val="center"/>
          </w:tcPr>
          <w:p w14:paraId="51F00E36" w14:textId="49B95303" w:rsidR="00E14A80" w:rsidRDefault="00E14A80" w:rsidP="00E14A80">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95</w:instrText>
              </w:r>
            </w:fldSimple>
            <w:r>
              <w:instrText>)</w:instrText>
            </w:r>
            <w:r>
              <w:fldChar w:fldCharType="end"/>
            </w:r>
          </w:p>
        </w:tc>
      </w:tr>
    </w:tbl>
    <w:p w14:paraId="4AECA443" w14:textId="7FC54026" w:rsidR="009F2484" w:rsidRDefault="00E14A80" w:rsidP="00722296">
      <w:pPr>
        <w:ind w:firstLine="720"/>
        <w:jc w:val="both"/>
        <w:rPr>
          <w:rFonts w:eastAsiaTheme="minorEastAsia"/>
        </w:rPr>
      </w:pPr>
      <w:r>
        <w:rPr>
          <w:rFonts w:eastAsiaTheme="minorEastAsia"/>
        </w:rPr>
        <w:t>We can recognize the above implicit eq</w:t>
      </w:r>
      <w:r w:rsidR="005E494B">
        <w:rPr>
          <w:rFonts w:eastAsiaTheme="minorEastAsia"/>
        </w:rPr>
        <w:t xml:space="preserve">uation as a quartic plane curve of the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+Ex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y+Ix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+Lxy+Mx+Ny+P=0</m:t>
        </m:r>
      </m:oMath>
      <w:r w:rsidR="005E494B">
        <w:rPr>
          <w:rFonts w:eastAsiaTheme="minorEastAsia"/>
        </w:rPr>
        <w:t xml:space="preserve">. Therefore, for given lens (with parameters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E494B">
        <w:rPr>
          <w:rFonts w:eastAsiaTheme="minorEastAsia"/>
        </w:rPr>
        <w:t>,</w:t>
      </w:r>
      <w:r>
        <w:rPr>
          <w:rFonts w:eastAsiaTheme="minorEastAsia"/>
        </w:rPr>
        <w:t xml:space="preserve"> </w:t>
      </w:r>
      <m:oMath>
        <m:r>
          <w:rPr>
            <w:rFonts w:ascii="Cambria Math" w:eastAsiaTheme="minorEastAsia" w:hAnsi="Cambria Math"/>
          </w:rPr>
          <m:t>f</m:t>
        </m:r>
      </m:oMath>
      <w:r w:rsidR="005E494B">
        <w:rPr>
          <w:rFonts w:eastAsiaTheme="minorEastAsia"/>
        </w:rPr>
        <w:t xml:space="preserve">), pivot position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5E494B">
        <w:rPr>
          <w:rFonts w:eastAsiaTheme="minorEastAsia"/>
        </w:rPr>
        <w:t xml:space="preserve"> from the entrance pupil, object plane distance from the lens pivot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5E494B">
        <w:rPr>
          <w:rFonts w:eastAsiaTheme="minorEastAsia"/>
        </w:rPr>
        <w:t xml:space="preserve">, and object plane orientation </w:t>
      </w:r>
      <m:oMath>
        <m:r>
          <w:rPr>
            <w:rFonts w:ascii="Cambria Math" w:eastAsiaTheme="minorEastAsia" w:hAnsi="Cambria Math"/>
          </w:rPr>
          <m:t>β</m:t>
        </m:r>
      </m:oMath>
      <w:r w:rsidR="005E494B">
        <w:rPr>
          <w:rFonts w:eastAsiaTheme="minorEastAsia"/>
        </w:rPr>
        <w:t xml:space="preserve">, we obtain a plane curve of degree four in the two-dimensional Cartesian coordinates.  </w:t>
      </w:r>
      <w:r>
        <w:rPr>
          <w:rFonts w:eastAsiaTheme="minorEastAsia"/>
        </w:rPr>
        <w:t xml:space="preserve">   </w:t>
      </w:r>
    </w:p>
    <w:p w14:paraId="05A13DDD" w14:textId="1394FC3A" w:rsidR="0044234C" w:rsidRDefault="009F2484" w:rsidP="0044234C">
      <w:pPr>
        <w:jc w:val="both"/>
      </w:pPr>
      <w:r>
        <w:rPr>
          <w:rFonts w:eastAsiaTheme="minorEastAsia"/>
        </w:rPr>
        <w:t xml:space="preserve"> </w:t>
      </w:r>
      <w:r>
        <w:rPr>
          <w:rFonts w:eastAsiaTheme="minorEastAsia"/>
          <w:color w:val="808080" w:themeColor="background1" w:themeShade="80"/>
        </w:rPr>
        <w:t>Figure 3.21</w:t>
      </w:r>
      <w:r w:rsidRPr="009F2484">
        <w:rPr>
          <w:rFonts w:eastAsiaTheme="minorEastAsia"/>
          <w:color w:val="808080" w:themeColor="background1" w:themeShade="80"/>
        </w:rPr>
        <w:t xml:space="preserve"> </w:t>
      </w:r>
      <w:r>
        <w:rPr>
          <w:rFonts w:eastAsiaTheme="minorEastAsia"/>
        </w:rPr>
        <w:t xml:space="preserve">is a plot that </w:t>
      </w:r>
      <w:r>
        <w:t xml:space="preserve"> </w:t>
      </w:r>
      <w:r w:rsidR="0048088F">
        <w:t xml:space="preserve"> </w:t>
      </w:r>
    </w:p>
    <w:p w14:paraId="2927F6C6" w14:textId="77777777" w:rsidR="0044234C" w:rsidRDefault="0044234C" w:rsidP="0044234C">
      <w:pPr>
        <w:jc w:val="both"/>
      </w:pPr>
    </w:p>
    <w:tbl>
      <w:tblPr>
        <w:tblW w:w="0" w:type="auto"/>
        <w:tblInd w:w="-36" w:type="dxa"/>
        <w:tblLook w:val="04A0" w:firstRow="1" w:lastRow="0" w:firstColumn="1" w:lastColumn="0" w:noHBand="0" w:noVBand="1"/>
      </w:tblPr>
      <w:tblGrid>
        <w:gridCol w:w="8676"/>
      </w:tblGrid>
      <w:tr w:rsidR="00947B4A" w14:paraId="6BE5867C" w14:textId="77777777" w:rsidTr="00947B4A">
        <w:tc>
          <w:tcPr>
            <w:tcW w:w="8676" w:type="dxa"/>
          </w:tcPr>
          <w:p w14:paraId="008E3DCD" w14:textId="77777777" w:rsidR="00947B4A" w:rsidRDefault="00947B4A" w:rsidP="00947B4A">
            <w:pPr>
              <w:spacing w:after="0"/>
              <w:jc w:val="center"/>
              <w:rPr>
                <w:sz w:val="24"/>
                <w:szCs w:val="24"/>
              </w:rPr>
            </w:pPr>
            <w:r>
              <w:rPr>
                <w:noProof/>
              </w:rPr>
              <w:lastRenderedPageBreak/>
              <w:drawing>
                <wp:inline distT="0" distB="0" distL="0" distR="0" wp14:anchorId="3AF06CEC" wp14:editId="6C9D67C1">
                  <wp:extent cx="4206240" cy="4025371"/>
                  <wp:effectExtent l="0" t="0" r="3810"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206240" cy="4025371"/>
                          </a:xfrm>
                          <a:prstGeom prst="rect">
                            <a:avLst/>
                          </a:prstGeom>
                          <a:ln>
                            <a:noFill/>
                          </a:ln>
                          <a:extLst>
                            <a:ext uri="{53640926-AAD7-44D8-BBD7-CCE9431645EC}">
                              <a14:shadowObscured xmlns:a14="http://schemas.microsoft.com/office/drawing/2010/main"/>
                            </a:ext>
                          </a:extLst>
                        </pic:spPr>
                      </pic:pic>
                    </a:graphicData>
                  </a:graphic>
                </wp:inline>
              </w:drawing>
            </w:r>
          </w:p>
        </w:tc>
      </w:tr>
      <w:tr w:rsidR="00947B4A" w14:paraId="7B85112A" w14:textId="77777777" w:rsidTr="00947B4A">
        <w:tc>
          <w:tcPr>
            <w:tcW w:w="8676" w:type="dxa"/>
          </w:tcPr>
          <w:p w14:paraId="5F6538E9" w14:textId="1E9BF092" w:rsidR="00947B4A" w:rsidRPr="006302C0" w:rsidRDefault="00947B4A"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49451D62" w14:textId="77777777" w:rsidR="00947B4A" w:rsidRPr="0018391F" w:rsidRDefault="00947B4A"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330BB90" w14:textId="77777777" w:rsidR="0044234C" w:rsidRPr="00C24263" w:rsidRDefault="0044234C" w:rsidP="0044234C">
      <w:pPr>
        <w:jc w:val="both"/>
      </w:pPr>
    </w:p>
    <w:p w14:paraId="5ADEC0AB" w14:textId="77777777" w:rsidR="00D52807" w:rsidRDefault="00D52807">
      <w:pPr>
        <w:spacing w:after="160" w:line="259" w:lineRule="auto"/>
      </w:pPr>
    </w:p>
    <w:p w14:paraId="3C980F17" w14:textId="77777777" w:rsidR="00D52807" w:rsidRDefault="00D52807">
      <w:pPr>
        <w:spacing w:after="160" w:line="259" w:lineRule="auto"/>
      </w:pPr>
    </w:p>
    <w:p w14:paraId="605D4E40" w14:textId="77777777" w:rsidR="00D52807" w:rsidRDefault="00D52807">
      <w:pPr>
        <w:spacing w:after="160" w:line="259" w:lineRule="auto"/>
      </w:pPr>
    </w:p>
    <w:p w14:paraId="09369C98" w14:textId="77777777" w:rsidR="00D52807" w:rsidRDefault="00D52807">
      <w:pPr>
        <w:spacing w:after="160" w:line="259" w:lineRule="auto"/>
      </w:pPr>
    </w:p>
    <w:p w14:paraId="2CBD4621" w14:textId="77777777" w:rsidR="00D52807" w:rsidRDefault="00D52807">
      <w:pPr>
        <w:spacing w:after="160" w:line="259" w:lineRule="auto"/>
      </w:pPr>
    </w:p>
    <w:p w14:paraId="2B1816D0" w14:textId="77777777" w:rsidR="00D52807" w:rsidRDefault="00D52807">
      <w:pPr>
        <w:spacing w:after="160" w:line="259" w:lineRule="auto"/>
      </w:pPr>
    </w:p>
    <w:p w14:paraId="068D0B4F" w14:textId="77777777" w:rsidR="00D52807" w:rsidRDefault="00D52807">
      <w:pPr>
        <w:spacing w:after="160" w:line="259" w:lineRule="auto"/>
      </w:pPr>
    </w:p>
    <w:p w14:paraId="0F9EB452" w14:textId="77777777" w:rsidR="00D52807" w:rsidRDefault="00D52807">
      <w:pPr>
        <w:spacing w:after="160" w:line="259" w:lineRule="auto"/>
      </w:pPr>
    </w:p>
    <w:tbl>
      <w:tblPr>
        <w:tblW w:w="0" w:type="auto"/>
        <w:tblInd w:w="-36" w:type="dxa"/>
        <w:tblLook w:val="04A0" w:firstRow="1" w:lastRow="0" w:firstColumn="1" w:lastColumn="0" w:noHBand="0" w:noVBand="1"/>
      </w:tblPr>
      <w:tblGrid>
        <w:gridCol w:w="8676"/>
      </w:tblGrid>
      <w:tr w:rsidR="00D52807" w14:paraId="63214068" w14:textId="77777777" w:rsidTr="001125B8">
        <w:tc>
          <w:tcPr>
            <w:tcW w:w="8676" w:type="dxa"/>
          </w:tcPr>
          <w:p w14:paraId="567860AA" w14:textId="77777777" w:rsidR="00D52807" w:rsidRDefault="00D52807" w:rsidP="001125B8">
            <w:pPr>
              <w:spacing w:after="0"/>
              <w:jc w:val="center"/>
              <w:rPr>
                <w:sz w:val="24"/>
                <w:szCs w:val="24"/>
              </w:rPr>
            </w:pPr>
            <w:r>
              <w:rPr>
                <w:noProof/>
              </w:rPr>
              <w:lastRenderedPageBreak/>
              <w:drawing>
                <wp:inline distT="0" distB="0" distL="0" distR="0" wp14:anchorId="4C49C6A6" wp14:editId="7B96D049">
                  <wp:extent cx="4206240" cy="4025371"/>
                  <wp:effectExtent l="0" t="0" r="3810"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206240" cy="4025371"/>
                          </a:xfrm>
                          <a:prstGeom prst="rect">
                            <a:avLst/>
                          </a:prstGeom>
                          <a:ln>
                            <a:noFill/>
                          </a:ln>
                          <a:extLst>
                            <a:ext uri="{53640926-AAD7-44D8-BBD7-CCE9431645EC}">
                              <a14:shadowObscured xmlns:a14="http://schemas.microsoft.com/office/drawing/2010/main"/>
                            </a:ext>
                          </a:extLst>
                        </pic:spPr>
                      </pic:pic>
                    </a:graphicData>
                  </a:graphic>
                </wp:inline>
              </w:drawing>
            </w:r>
          </w:p>
        </w:tc>
      </w:tr>
      <w:tr w:rsidR="00D52807" w14:paraId="1D375844" w14:textId="77777777" w:rsidTr="001125B8">
        <w:tc>
          <w:tcPr>
            <w:tcW w:w="8676" w:type="dxa"/>
          </w:tcPr>
          <w:p w14:paraId="0DB0D024" w14:textId="74FA38F7" w:rsidR="00D52807" w:rsidRPr="006302C0" w:rsidRDefault="00D52807" w:rsidP="001125B8">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22</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532DC04E" w14:textId="77777777" w:rsidR="00D52807" w:rsidRPr="0018391F" w:rsidRDefault="00D52807" w:rsidP="001125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F41D9B4" w14:textId="77777777" w:rsidR="00D52807" w:rsidRPr="00C24263" w:rsidRDefault="00D52807" w:rsidP="00D52807">
      <w:pPr>
        <w:jc w:val="both"/>
      </w:pPr>
    </w:p>
    <w:p w14:paraId="60FD554E" w14:textId="6BF7770A" w:rsidR="00DF4F31" w:rsidRDefault="00DF4F31">
      <w:pPr>
        <w:spacing w:after="160" w:line="259" w:lineRule="auto"/>
        <w:rPr>
          <w:rFonts w:asciiTheme="majorHAnsi" w:eastAsiaTheme="majorEastAsia" w:hAnsiTheme="majorHAnsi" w:cstheme="majorBidi"/>
          <w:sz w:val="32"/>
          <w:szCs w:val="32"/>
        </w:rPr>
      </w:pPr>
      <w:r>
        <w:br w:type="page"/>
      </w:r>
    </w:p>
    <w:p w14:paraId="609B4A6E" w14:textId="72012A5B"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4D2F548F" w:rsidR="002B36E9" w:rsidRDefault="002F23E2" w:rsidP="002B36E9">
      <w:pPr>
        <w:jc w:val="both"/>
      </w:pPr>
      <w:r>
        <w:t>Eq.</w:t>
      </w:r>
      <w:commentRangeStart w:id="129"/>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E14A80">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29"/>
      <w:r w:rsidR="002B36E9">
        <w:rPr>
          <w:rStyle w:val="CommentReference"/>
        </w:rPr>
        <w:commentReference w:id="129"/>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EA18BD"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30" w:name="NumberRef3019480109"/>
        <w:bookmarkStart w:id="131" w:name="NumberRef140176415"/>
        <w:bookmarkStart w:id="132" w:name="NumberRef9619531631"/>
        <w:bookmarkStart w:id="133" w:name="NumberRef7671116590"/>
        <w:tc>
          <w:tcPr>
            <w:tcW w:w="720" w:type="dxa"/>
            <w:shd w:val="clear" w:color="auto" w:fill="auto"/>
            <w:vAlign w:val="center"/>
          </w:tcPr>
          <w:p w14:paraId="4F82E1E6" w14:textId="5B10C205"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w:instrText>
              </w:r>
            </w:fldSimple>
            <w:r>
              <w:instrText>)</w:instrText>
            </w:r>
            <w:r>
              <w:fldChar w:fldCharType="end"/>
            </w:r>
            <w:bookmarkEnd w:id="130"/>
            <w:bookmarkEnd w:id="131"/>
            <w:bookmarkEnd w:id="132"/>
            <w:bookmarkEnd w:id="133"/>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EA18BD"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34" w:name="NumberRef5248684287"/>
        <w:tc>
          <w:tcPr>
            <w:tcW w:w="720" w:type="dxa"/>
            <w:shd w:val="clear" w:color="auto" w:fill="auto"/>
            <w:vAlign w:val="center"/>
          </w:tcPr>
          <w:p w14:paraId="7532BAE6" w14:textId="1CAF731B"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w:instrText>
              </w:r>
            </w:fldSimple>
            <w:r>
              <w:instrText>)</w:instrText>
            </w:r>
            <w:r>
              <w:fldChar w:fldCharType="end"/>
            </w:r>
            <w:bookmarkEnd w:id="134"/>
          </w:p>
        </w:tc>
      </w:tr>
    </w:tbl>
    <w:p w14:paraId="468B59F6" w14:textId="68E08E51"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E14A80" w:rsidRPr="00E14A80">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E14A80" w:rsidRPr="00E14A80">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EA18BD"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562E7072"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w:instrText>
              </w:r>
            </w:fldSimple>
            <w:r>
              <w:instrText>)</w:instrText>
            </w:r>
            <w:r>
              <w:fldChar w:fldCharType="end"/>
            </w:r>
          </w:p>
        </w:tc>
      </w:tr>
    </w:tbl>
    <w:p w14:paraId="3CF703CE" w14:textId="009593AC"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E14A80" w:rsidRPr="00E14A80">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EA18BD"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6133C3CE"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EA18BD"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35" w:name="NumberRef3735361695"/>
        <w:bookmarkStart w:id="136" w:name="NumberRef8714458346"/>
        <w:tc>
          <w:tcPr>
            <w:tcW w:w="720" w:type="dxa"/>
            <w:shd w:val="clear" w:color="auto" w:fill="auto"/>
            <w:vAlign w:val="center"/>
          </w:tcPr>
          <w:p w14:paraId="2A3CE84E" w14:textId="0C2A1523"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5</w:instrText>
              </w:r>
            </w:fldSimple>
            <w:r>
              <w:instrText>)</w:instrText>
            </w:r>
            <w:r>
              <w:fldChar w:fldCharType="end"/>
            </w:r>
            <w:bookmarkEnd w:id="135"/>
            <w:bookmarkEnd w:id="136"/>
          </w:p>
        </w:tc>
      </w:tr>
    </w:tbl>
    <w:p w14:paraId="50FB555D" w14:textId="26904047"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E14A80">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E14A80">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E14A80">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EA18BD"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157110EF"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EA18BD"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37" w:name="NumberRef7607235909"/>
        <w:bookmarkStart w:id="138" w:name="NumberRef562368631"/>
        <w:tc>
          <w:tcPr>
            <w:tcW w:w="720" w:type="dxa"/>
            <w:shd w:val="clear" w:color="auto" w:fill="auto"/>
            <w:vAlign w:val="center"/>
          </w:tcPr>
          <w:p w14:paraId="1A6CA60A" w14:textId="539A3E6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7</w:instrText>
              </w:r>
            </w:fldSimple>
            <w:r>
              <w:instrText>)</w:instrText>
            </w:r>
            <w:r>
              <w:fldChar w:fldCharType="end"/>
            </w:r>
            <w:bookmarkEnd w:id="137"/>
            <w:bookmarkEnd w:id="138"/>
          </w:p>
        </w:tc>
      </w:tr>
    </w:tbl>
    <w:p w14:paraId="5B209B69" w14:textId="5722EFF1"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E14A80">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E14A80">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EA18BD"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39" w:name="NumberRef8246021271"/>
        <w:tc>
          <w:tcPr>
            <w:tcW w:w="720" w:type="dxa"/>
            <w:shd w:val="clear" w:color="auto" w:fill="auto"/>
            <w:vAlign w:val="center"/>
          </w:tcPr>
          <w:p w14:paraId="7978C9A9" w14:textId="0B701346"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8</w:instrText>
              </w:r>
            </w:fldSimple>
            <w:r>
              <w:instrText>)</w:instrText>
            </w:r>
            <w:r>
              <w:fldChar w:fldCharType="end"/>
            </w:r>
            <w:bookmarkEnd w:id="139"/>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EA18BD"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EA18BD"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25307AEA"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E14A80" w:rsidRPr="00E14A80">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EA18BD"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EA18BD"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40" w:name="NumberRef2793420553"/>
        <w:tc>
          <w:tcPr>
            <w:tcW w:w="685" w:type="dxa"/>
            <w:shd w:val="clear" w:color="auto" w:fill="auto"/>
            <w:vAlign w:val="center"/>
          </w:tcPr>
          <w:p w14:paraId="28FD2A3A" w14:textId="139FB18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9</w:instrText>
              </w:r>
            </w:fldSimple>
            <w:r>
              <w:instrText>)</w:instrText>
            </w:r>
            <w:r>
              <w:fldChar w:fldCharType="end"/>
            </w:r>
            <w:bookmarkEnd w:id="140"/>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EA18BD"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62E84485"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EA18BD"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306FF550"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5A88D45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69F279E2"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EA18BD"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41" w:name="NumberRef9109643102"/>
        <w:bookmarkStart w:id="142" w:name="NumberRef2268660069"/>
        <w:tc>
          <w:tcPr>
            <w:tcW w:w="720" w:type="dxa"/>
            <w:shd w:val="clear" w:color="auto" w:fill="auto"/>
            <w:vAlign w:val="center"/>
          </w:tcPr>
          <w:p w14:paraId="235FF69C" w14:textId="3117D56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14</w:instrText>
              </w:r>
            </w:fldSimple>
            <w:r>
              <w:instrText xml:space="preserve">) </w:instrText>
            </w:r>
            <w:r>
              <w:fldChar w:fldCharType="end"/>
            </w:r>
            <w:bookmarkEnd w:id="141"/>
            <w:bookmarkEnd w:id="142"/>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EA18BD"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EA18BD"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43" w:name="NumberRef9860931635"/>
        <w:tc>
          <w:tcPr>
            <w:tcW w:w="720" w:type="dxa"/>
            <w:shd w:val="clear" w:color="auto" w:fill="auto"/>
            <w:vAlign w:val="center"/>
          </w:tcPr>
          <w:p w14:paraId="49ED3851" w14:textId="3EC65FC1"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15</w:instrText>
              </w:r>
            </w:fldSimple>
            <w:r>
              <w:instrText>)</w:instrText>
            </w:r>
            <w:r>
              <w:fldChar w:fldCharType="end"/>
            </w:r>
            <w:bookmarkEnd w:id="143"/>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EA18BD"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6A6B5AF"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EA18BD"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259BF0B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17</w:instrText>
              </w:r>
            </w:fldSimple>
            <w:r>
              <w:instrText>)</w:instrText>
            </w:r>
            <w:r>
              <w:fldChar w:fldCharType="end"/>
            </w:r>
          </w:p>
        </w:tc>
      </w:tr>
    </w:tbl>
    <w:p w14:paraId="1CF8BF4E" w14:textId="3E75F45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E14A80" w:rsidRPr="00E14A80">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EA18BD"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866106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18</w:instrText>
              </w:r>
            </w:fldSimple>
            <w:r>
              <w:instrText>)</w:instrText>
            </w:r>
            <w:r>
              <w:fldChar w:fldCharType="end"/>
            </w:r>
          </w:p>
        </w:tc>
      </w:tr>
    </w:tbl>
    <w:p w14:paraId="70A572F4" w14:textId="5E703DA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E14A80" w:rsidRPr="00E14A80">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EA18BD"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7BCDBBB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44"/>
      <w:r w:rsidRPr="005C44FD">
        <w:rPr>
          <w:rFonts w:eastAsiaTheme="minorEastAsia"/>
          <w:color w:val="595959" w:themeColor="text1" w:themeTint="A6"/>
        </w:rPr>
        <w:t>Ref</w:t>
      </w:r>
      <w:commentRangeEnd w:id="144"/>
      <w:r>
        <w:rPr>
          <w:rStyle w:val="CommentReference"/>
        </w:rPr>
        <w:commentReference w:id="144"/>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45" w:name="NumberRef9994145632"/>
        <w:bookmarkStart w:id="146" w:name="NumberRef1000522375"/>
        <w:tc>
          <w:tcPr>
            <w:tcW w:w="720" w:type="dxa"/>
            <w:shd w:val="clear" w:color="auto" w:fill="auto"/>
            <w:vAlign w:val="center"/>
          </w:tcPr>
          <w:p w14:paraId="4CC7A46F" w14:textId="78A83D5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20</w:instrText>
              </w:r>
            </w:fldSimple>
            <w:r>
              <w:instrText>)</w:instrText>
            </w:r>
            <w:r>
              <w:fldChar w:fldCharType="end"/>
            </w:r>
            <w:bookmarkEnd w:id="145"/>
            <w:bookmarkEnd w:id="146"/>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47" w:name="NumberRef6761758924"/>
        <w:bookmarkStart w:id="148" w:name="NumberRef1030226350"/>
        <w:bookmarkStart w:id="149" w:name="NumberRef7839952707"/>
        <w:tc>
          <w:tcPr>
            <w:tcW w:w="720" w:type="dxa"/>
            <w:shd w:val="clear" w:color="auto" w:fill="auto"/>
            <w:vAlign w:val="center"/>
          </w:tcPr>
          <w:p w14:paraId="763AC5DF" w14:textId="58ED7E64"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21</w:instrText>
              </w:r>
            </w:fldSimple>
            <w:r>
              <w:instrText>)</w:instrText>
            </w:r>
            <w:r>
              <w:fldChar w:fldCharType="end"/>
            </w:r>
            <w:bookmarkEnd w:id="147"/>
            <w:bookmarkEnd w:id="148"/>
            <w:bookmarkEnd w:id="149"/>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EA18BD"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50" w:name="NumberRef157039165"/>
        <w:tc>
          <w:tcPr>
            <w:tcW w:w="720" w:type="dxa"/>
            <w:shd w:val="clear" w:color="auto" w:fill="auto"/>
            <w:vAlign w:val="center"/>
          </w:tcPr>
          <w:p w14:paraId="045896DD" w14:textId="4CF5737C"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22</w:instrText>
              </w:r>
            </w:fldSimple>
            <w:r>
              <w:instrText>)</w:instrText>
            </w:r>
            <w:r>
              <w:fldChar w:fldCharType="end"/>
            </w:r>
            <w:bookmarkEnd w:id="150"/>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EA18BD"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51" w:name="NumberRef5751838088"/>
        <w:bookmarkStart w:id="152" w:name="NumberRef1073753238"/>
        <w:tc>
          <w:tcPr>
            <w:tcW w:w="720" w:type="dxa"/>
            <w:shd w:val="clear" w:color="auto" w:fill="auto"/>
            <w:vAlign w:val="center"/>
          </w:tcPr>
          <w:p w14:paraId="4515DC21" w14:textId="546ED005"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23</w:instrText>
              </w:r>
            </w:fldSimple>
            <w:r>
              <w:instrText>)</w:instrText>
            </w:r>
            <w:r>
              <w:fldChar w:fldCharType="end"/>
            </w:r>
            <w:bookmarkEnd w:id="151"/>
            <w:bookmarkEnd w:id="152"/>
          </w:p>
        </w:tc>
      </w:tr>
    </w:tbl>
    <w:p w14:paraId="43566E94" w14:textId="71819BF0"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E14A80" w:rsidRPr="00E14A80">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E14A80" w:rsidRPr="00E14A80">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EA18BD"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4A5DFA25"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E14A80" w:rsidRPr="00E14A80">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E14A80" w:rsidRPr="00E14A80">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EA18BD"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53" w:name="NumberRef4744591713"/>
        <w:tc>
          <w:tcPr>
            <w:tcW w:w="720" w:type="dxa"/>
            <w:shd w:val="clear" w:color="auto" w:fill="auto"/>
            <w:vAlign w:val="center"/>
          </w:tcPr>
          <w:p w14:paraId="28C36669" w14:textId="7C0BB1FE"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24</w:instrText>
              </w:r>
            </w:fldSimple>
            <w:r>
              <w:instrText>)</w:instrText>
            </w:r>
            <w:r>
              <w:fldChar w:fldCharType="end"/>
            </w:r>
            <w:bookmarkEnd w:id="153"/>
          </w:p>
        </w:tc>
      </w:tr>
    </w:tbl>
    <w:p w14:paraId="648BBBCE" w14:textId="77777777" w:rsidR="001B480D" w:rsidRDefault="001B480D" w:rsidP="00163554">
      <w:pPr>
        <w:jc w:val="both"/>
        <w:rPr>
          <w:rFonts w:eastAsiaTheme="minorEastAsia"/>
        </w:rPr>
      </w:pPr>
    </w:p>
    <w:p w14:paraId="3123197E" w14:textId="5F49DB1D"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E14A80" w:rsidRPr="00E14A80">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E14A80" w:rsidRPr="00E14A80">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EA18BD"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EA18BD"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EA18BD"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54" w:name="NumberRef1604415178"/>
        <w:bookmarkStart w:id="155" w:name="NumberRef3649954200"/>
        <w:bookmarkStart w:id="156" w:name="NumberRef2572676539"/>
        <w:bookmarkStart w:id="157" w:name="NumberRef3904714584"/>
        <w:tc>
          <w:tcPr>
            <w:tcW w:w="720" w:type="dxa"/>
            <w:shd w:val="clear" w:color="auto" w:fill="auto"/>
            <w:vAlign w:val="center"/>
          </w:tcPr>
          <w:p w14:paraId="4D8A3E8F" w14:textId="52256A05"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25</w:instrText>
              </w:r>
            </w:fldSimple>
            <w:r>
              <w:instrText>)</w:instrText>
            </w:r>
            <w:r>
              <w:fldChar w:fldCharType="end"/>
            </w:r>
            <w:bookmarkEnd w:id="154"/>
            <w:bookmarkEnd w:id="155"/>
            <w:bookmarkEnd w:id="156"/>
            <w:bookmarkEnd w:id="157"/>
          </w:p>
        </w:tc>
      </w:tr>
    </w:tbl>
    <w:p w14:paraId="7CF0DB8A" w14:textId="77777777" w:rsidR="00420111" w:rsidRDefault="00420111" w:rsidP="00420111">
      <w:pPr>
        <w:jc w:val="both"/>
      </w:pPr>
      <w:commentRangeStart w:id="158"/>
      <w:r>
        <w:t>Where</w:t>
      </w:r>
      <w:commentRangeEnd w:id="158"/>
      <w:r>
        <w:rPr>
          <w:rStyle w:val="CommentReference"/>
        </w:rPr>
        <w:commentReference w:id="158"/>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EA18BD"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EA18BD"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EA18BD"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6A29291E"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E14A80" w:rsidRPr="00E14A80">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E14A80" w:rsidRPr="00E14A80">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6D6920FF"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E14A80">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E14A80">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EA18BD"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170498F4"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59"/>
      <w:r>
        <w:t xml:space="preserve">Although a pupil magnification close to one is a desirable property </w:t>
      </w:r>
      <w:commentRangeEnd w:id="159"/>
      <w:r w:rsidR="006C6229">
        <w:rPr>
          <w:rStyle w:val="CommentReference"/>
        </w:rPr>
        <w:commentReference w:id="159"/>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60"/>
      <w:r w:rsidRPr="00D97730">
        <w:rPr>
          <w:rFonts w:eastAsiaTheme="minorEastAsia"/>
          <w:color w:val="767171" w:themeColor="background2" w:themeShade="80"/>
        </w:rPr>
        <w:t>ref</w:t>
      </w:r>
      <w:commentRangeEnd w:id="160"/>
      <w:r>
        <w:rPr>
          <w:rStyle w:val="CommentReference"/>
        </w:rPr>
        <w:commentReference w:id="160"/>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61" w:name="NumberRef3902914524"/>
        <w:tc>
          <w:tcPr>
            <w:tcW w:w="720" w:type="dxa"/>
            <w:shd w:val="clear" w:color="auto" w:fill="auto"/>
            <w:vAlign w:val="center"/>
          </w:tcPr>
          <w:p w14:paraId="0AB3A529" w14:textId="3F875ACC"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27</w:instrText>
              </w:r>
            </w:fldSimple>
            <w:r>
              <w:instrText>)</w:instrText>
            </w:r>
            <w:r>
              <w:fldChar w:fldCharType="end"/>
            </w:r>
            <w:bookmarkEnd w:id="161"/>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EA18BD"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62" w:name="NumberRef609162450"/>
        <w:bookmarkStart w:id="163" w:name="NumberRef4898947477"/>
        <w:bookmarkStart w:id="164" w:name="NumberRef1563022137"/>
        <w:tc>
          <w:tcPr>
            <w:tcW w:w="720" w:type="dxa"/>
            <w:shd w:val="clear" w:color="auto" w:fill="auto"/>
            <w:vAlign w:val="center"/>
          </w:tcPr>
          <w:p w14:paraId="6F32FB6F" w14:textId="7F3D659B"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28</w:instrText>
              </w:r>
            </w:fldSimple>
            <w:r>
              <w:instrText>)</w:instrText>
            </w:r>
            <w:r>
              <w:fldChar w:fldCharType="end"/>
            </w:r>
            <w:bookmarkEnd w:id="162"/>
            <w:bookmarkEnd w:id="163"/>
            <w:bookmarkEnd w:id="164"/>
          </w:p>
        </w:tc>
      </w:tr>
    </w:tbl>
    <w:p w14:paraId="40835300" w14:textId="17A8AB93" w:rsidR="00DF4F31" w:rsidRDefault="00DF4F31" w:rsidP="00206EC0">
      <w:pPr>
        <w:jc w:val="both"/>
      </w:pPr>
    </w:p>
    <w:p w14:paraId="4252A4ED" w14:textId="40F2957B"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E14A80">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E14A80">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65" w:name="NumberRef1556630731"/>
        <w:tc>
          <w:tcPr>
            <w:tcW w:w="720" w:type="dxa"/>
            <w:shd w:val="clear" w:color="auto" w:fill="auto"/>
            <w:vAlign w:val="center"/>
          </w:tcPr>
          <w:p w14:paraId="30ACF540" w14:textId="60221F71"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29</w:instrText>
              </w:r>
            </w:fldSimple>
            <w:r>
              <w:instrText>)</w:instrText>
            </w:r>
            <w:r>
              <w:fldChar w:fldCharType="end"/>
            </w:r>
            <w:bookmarkEnd w:id="165"/>
          </w:p>
        </w:tc>
      </w:tr>
    </w:tbl>
    <w:p w14:paraId="6DE73FFB" w14:textId="4C040B25"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E14A80">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EA18BD"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35A12CDC"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30</w:instrText>
              </w:r>
            </w:fldSimple>
            <w:r>
              <w:instrText>)</w:instrText>
            </w:r>
            <w:r>
              <w:fldChar w:fldCharType="end"/>
            </w:r>
          </w:p>
        </w:tc>
      </w:tr>
    </w:tbl>
    <w:p w14:paraId="6E8C0CB8" w14:textId="6153C367"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E14A80">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66" w:name="NumberRef5420702100"/>
        <w:tc>
          <w:tcPr>
            <w:tcW w:w="720" w:type="dxa"/>
            <w:shd w:val="clear" w:color="auto" w:fill="auto"/>
            <w:vAlign w:val="center"/>
          </w:tcPr>
          <w:p w14:paraId="26C38988" w14:textId="199DBBC4"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31</w:instrText>
              </w:r>
            </w:fldSimple>
            <w:r>
              <w:instrText>)</w:instrText>
            </w:r>
            <w:r>
              <w:fldChar w:fldCharType="end"/>
            </w:r>
            <w:bookmarkEnd w:id="166"/>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67"/>
      <w:r w:rsidR="004726E0" w:rsidRPr="004726E0">
        <w:rPr>
          <w:rFonts w:eastAsiaTheme="minorEastAsia"/>
          <w:color w:val="767171" w:themeColor="background2" w:themeShade="80"/>
        </w:rPr>
        <w:t>ref</w:t>
      </w:r>
      <w:commentRangeEnd w:id="167"/>
      <w:r w:rsidR="004726E0">
        <w:rPr>
          <w:rStyle w:val="CommentReference"/>
        </w:rPr>
        <w:commentReference w:id="167"/>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68" w:name="NumberRef6544994116"/>
        <w:tc>
          <w:tcPr>
            <w:tcW w:w="720" w:type="dxa"/>
            <w:shd w:val="clear" w:color="auto" w:fill="auto"/>
            <w:vAlign w:val="center"/>
          </w:tcPr>
          <w:p w14:paraId="3C02046E" w14:textId="73DE3FF4"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32</w:instrText>
              </w:r>
            </w:fldSimple>
            <w:r>
              <w:instrText>)</w:instrText>
            </w:r>
            <w:r>
              <w:fldChar w:fldCharType="end"/>
            </w:r>
            <w:bookmarkEnd w:id="168"/>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0C4846AA"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E14A80" w:rsidRPr="00E14A80">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E14A80" w:rsidRPr="00E14A80">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EA18BD"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69" w:name="NumberRef6287518740"/>
        <w:tc>
          <w:tcPr>
            <w:tcW w:w="720" w:type="dxa"/>
            <w:shd w:val="clear" w:color="auto" w:fill="auto"/>
            <w:vAlign w:val="center"/>
          </w:tcPr>
          <w:p w14:paraId="626A186D" w14:textId="6B8687CB"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33</w:instrText>
              </w:r>
            </w:fldSimple>
            <w:r>
              <w:instrText>)</w:instrText>
            </w:r>
            <w:r>
              <w:fldChar w:fldCharType="end"/>
            </w:r>
            <w:bookmarkEnd w:id="169"/>
          </w:p>
        </w:tc>
      </w:tr>
    </w:tbl>
    <w:p w14:paraId="7C6E44BD" w14:textId="77777777" w:rsidR="005B2FB4" w:rsidRDefault="005B2FB4" w:rsidP="00206EC0">
      <w:pPr>
        <w:jc w:val="both"/>
        <w:rPr>
          <w:rFonts w:eastAsiaTheme="minorEastAsia"/>
        </w:rPr>
      </w:pPr>
    </w:p>
    <w:p w14:paraId="2FCDEF50" w14:textId="5CB125BB"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E14A80" w:rsidRPr="00E14A80">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E14A80" w:rsidRPr="00E14A80">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169962DB"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06D68416"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E14A80" w:rsidRPr="00E14A80">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70"/>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71" w:name="NumberRef9385451674"/>
        <w:tc>
          <w:tcPr>
            <w:tcW w:w="720" w:type="dxa"/>
            <w:shd w:val="clear" w:color="auto" w:fill="auto"/>
            <w:vAlign w:val="center"/>
          </w:tcPr>
          <w:p w14:paraId="17396CA8" w14:textId="62FF7DF5"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35</w:instrText>
              </w:r>
            </w:fldSimple>
            <w:r>
              <w:instrText>)</w:instrText>
            </w:r>
            <w:r>
              <w:fldChar w:fldCharType="end"/>
            </w:r>
            <w:bookmarkEnd w:id="171"/>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7B598F0"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E14A80">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E14A80">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EA18BD"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72" w:name="NumberRef5060873628"/>
        <w:tc>
          <w:tcPr>
            <w:tcW w:w="720" w:type="dxa"/>
            <w:shd w:val="clear" w:color="auto" w:fill="auto"/>
            <w:vAlign w:val="center"/>
          </w:tcPr>
          <w:p w14:paraId="7F03BBE4" w14:textId="5C7A6AA1"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36</w:instrText>
              </w:r>
            </w:fldSimple>
            <w:r>
              <w:instrText>)</w:instrText>
            </w:r>
            <w:r>
              <w:fldChar w:fldCharType="end"/>
            </w:r>
            <w:bookmarkEnd w:id="172"/>
          </w:p>
        </w:tc>
      </w:tr>
    </w:tbl>
    <w:p w14:paraId="7C22F299" w14:textId="75C4CF25"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E14A80">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73"/>
      <w:r>
        <w:t>To Investigate</w:t>
      </w:r>
      <w:r w:rsidR="007A2BAE">
        <w:t>.</w:t>
      </w:r>
      <w:commentRangeEnd w:id="173"/>
      <w:r w:rsidR="00F15955">
        <w:rPr>
          <w:rStyle w:val="CommentReference"/>
        </w:rPr>
        <w:commentReference w:id="173"/>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0F595562"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E14A80">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EA18BD"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43DA7868"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EA18BD" w:rsidRDefault="00EA18BD">
      <w:pPr>
        <w:pStyle w:val="CommentText"/>
      </w:pPr>
      <w:r>
        <w:rPr>
          <w:rStyle w:val="CommentReference"/>
        </w:rPr>
        <w:annotationRef/>
      </w:r>
      <w:r>
        <w:t>Possible Quotes to introduce the chapter</w:t>
      </w:r>
    </w:p>
    <w:p w14:paraId="324F652E" w14:textId="77777777" w:rsidR="00EA18BD" w:rsidRDefault="00EA18BD">
      <w:pPr>
        <w:pStyle w:val="CommentText"/>
      </w:pPr>
    </w:p>
    <w:p w14:paraId="55FC61D4" w14:textId="77777777" w:rsidR="00EA18BD" w:rsidRDefault="00EA18BD">
      <w:pPr>
        <w:pStyle w:val="CommentText"/>
      </w:pPr>
    </w:p>
    <w:p w14:paraId="4E41E332" w14:textId="1820A0A7" w:rsidR="00EA18BD" w:rsidRDefault="00EA18BD">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EA18BD" w:rsidRDefault="00EA18BD">
      <w:pPr>
        <w:pStyle w:val="CommentText"/>
      </w:pPr>
    </w:p>
    <w:p w14:paraId="041A45C3" w14:textId="77777777" w:rsidR="00EA18BD" w:rsidRDefault="00EA18BD" w:rsidP="008605B1">
      <w:pPr>
        <w:pStyle w:val="CommentText"/>
      </w:pPr>
      <w:r>
        <w:t>2. Essentially, all models are wrong, but some are useful.</w:t>
      </w:r>
    </w:p>
    <w:p w14:paraId="30A00441" w14:textId="7EF2F705" w:rsidR="00EA18BD" w:rsidRDefault="00EA18BD"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EA18BD" w:rsidRDefault="00EA18BD">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EA18BD" w:rsidRDefault="00EA18BD">
      <w:pPr>
        <w:pStyle w:val="CommentText"/>
      </w:pPr>
    </w:p>
    <w:p w14:paraId="7C193DBC" w14:textId="144BC975" w:rsidR="00EA18BD" w:rsidRDefault="00EA18BD">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EA18BD" w:rsidRDefault="00EA18BD" w:rsidP="00F9412E">
      <w:pPr>
        <w:pStyle w:val="CommentText"/>
      </w:pPr>
      <w:r>
        <w:rPr>
          <w:rStyle w:val="CommentReference"/>
        </w:rPr>
        <w:annotationRef/>
      </w:r>
      <w:r>
        <w:t>What I want to say about assumptions in modeling is that:</w:t>
      </w:r>
    </w:p>
    <w:p w14:paraId="03AFB277" w14:textId="77777777" w:rsidR="00EA18BD" w:rsidRDefault="00EA18BD" w:rsidP="00F9412E">
      <w:pPr>
        <w:pStyle w:val="CommentText"/>
      </w:pPr>
      <w:r>
        <w:t>1. They are necessary to make a real world problem tractable.</w:t>
      </w:r>
    </w:p>
    <w:p w14:paraId="065E375B" w14:textId="77777777" w:rsidR="00EA18BD" w:rsidRDefault="00EA18BD" w:rsidP="00F9412E">
      <w:pPr>
        <w:pStyle w:val="CommentText"/>
      </w:pPr>
      <w:r>
        <w:t xml:space="preserve">2. However, the set of assumptions we choose determines the applicability and usefulness of the model.  </w:t>
      </w:r>
    </w:p>
    <w:p w14:paraId="677E5368" w14:textId="77777777" w:rsidR="00EA18BD" w:rsidRDefault="00EA18BD" w:rsidP="00F9412E">
      <w:pPr>
        <w:pStyle w:val="CommentText"/>
      </w:pPr>
    </w:p>
    <w:p w14:paraId="7452A335" w14:textId="77777777" w:rsidR="00EA18BD" w:rsidRDefault="00EA18BD" w:rsidP="00F9412E">
      <w:pPr>
        <w:pStyle w:val="CommentText"/>
      </w:pPr>
    </w:p>
    <w:p w14:paraId="214C0DB6" w14:textId="77777777" w:rsidR="00EA18BD" w:rsidRDefault="00EA18BD" w:rsidP="00F9412E">
      <w:pPr>
        <w:pStyle w:val="CommentText"/>
      </w:pPr>
      <w:r>
        <w:t>Which of the following sentences work best?</w:t>
      </w:r>
    </w:p>
    <w:p w14:paraId="7DB6B07E" w14:textId="77777777" w:rsidR="00EA18BD" w:rsidRDefault="00EA18BD" w:rsidP="00F9412E">
      <w:pPr>
        <w:pStyle w:val="CommentText"/>
      </w:pPr>
    </w:p>
    <w:p w14:paraId="649DC683" w14:textId="77777777" w:rsidR="00EA18BD" w:rsidRDefault="00EA18BD" w:rsidP="00F9412E">
      <w:pPr>
        <w:pStyle w:val="CommentText"/>
      </w:pPr>
      <w:r>
        <w:t>1. Assumptions are crucial and necessary for modeling that both enable its expediency and limits its applicability.</w:t>
      </w:r>
    </w:p>
    <w:p w14:paraId="13D5696F" w14:textId="77777777" w:rsidR="00EA18BD" w:rsidRDefault="00EA18BD" w:rsidP="00F9412E">
      <w:pPr>
        <w:pStyle w:val="CommentText"/>
      </w:pPr>
    </w:p>
    <w:p w14:paraId="7D3A72A1" w14:textId="77777777" w:rsidR="00EA18BD" w:rsidRDefault="00EA18BD" w:rsidP="00F9412E">
      <w:pPr>
        <w:pStyle w:val="CommentText"/>
      </w:pPr>
    </w:p>
    <w:p w14:paraId="464C8A3E" w14:textId="77777777" w:rsidR="00EA18BD" w:rsidRDefault="00EA18BD" w:rsidP="00F9412E">
      <w:pPr>
        <w:pStyle w:val="CommentText"/>
      </w:pPr>
      <w:r>
        <w:t xml:space="preserve">2. Assumptions are essential for modeling that both enable its expediency and limits its applicability. </w:t>
      </w:r>
    </w:p>
    <w:p w14:paraId="01603AD4" w14:textId="77777777" w:rsidR="00EA18BD" w:rsidRDefault="00EA18BD" w:rsidP="00F9412E">
      <w:pPr>
        <w:pStyle w:val="CommentText"/>
      </w:pPr>
    </w:p>
    <w:p w14:paraId="63BD835F" w14:textId="77777777" w:rsidR="00EA18BD" w:rsidRDefault="00EA18BD" w:rsidP="00F9412E">
      <w:pPr>
        <w:pStyle w:val="CommentText"/>
      </w:pPr>
      <w:r>
        <w:t xml:space="preserve">3. Assumptions are indispensable for modeling that both enable its expediency and limits its applicability. </w:t>
      </w:r>
    </w:p>
    <w:p w14:paraId="7865C1BB" w14:textId="77777777" w:rsidR="00EA18BD" w:rsidRDefault="00EA18BD" w:rsidP="00F9412E">
      <w:pPr>
        <w:pStyle w:val="CommentText"/>
      </w:pPr>
    </w:p>
    <w:p w14:paraId="72C60FA7" w14:textId="77777777" w:rsidR="00EA18BD" w:rsidRDefault="00EA18BD" w:rsidP="00F9412E">
      <w:pPr>
        <w:pStyle w:val="CommentText"/>
      </w:pPr>
    </w:p>
    <w:p w14:paraId="33536916" w14:textId="77777777" w:rsidR="00EA18BD" w:rsidRDefault="00EA18BD" w:rsidP="00F9412E">
      <w:pPr>
        <w:pStyle w:val="CommentText"/>
      </w:pPr>
      <w:r>
        <w:t xml:space="preserve">4. Assumptions are desideratum for modeling that both enable its expediency and limits its applicability. </w:t>
      </w:r>
    </w:p>
    <w:p w14:paraId="21F34EBB" w14:textId="77777777" w:rsidR="00EA18BD" w:rsidRDefault="00EA18BD" w:rsidP="00F9412E">
      <w:pPr>
        <w:pStyle w:val="CommentText"/>
      </w:pPr>
    </w:p>
    <w:p w14:paraId="0E201854" w14:textId="77777777" w:rsidR="00EA18BD" w:rsidRDefault="00EA18BD" w:rsidP="00F9412E">
      <w:pPr>
        <w:pStyle w:val="CommentText"/>
      </w:pPr>
    </w:p>
    <w:p w14:paraId="4B625FB6" w14:textId="0052116E" w:rsidR="00EA18BD" w:rsidRDefault="00EA18BD"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EA18BD" w:rsidRDefault="00EA18BD"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EA18BD" w:rsidRDefault="00EA18BD">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EA18BD" w:rsidRDefault="00EA18BD">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EA18BD" w:rsidRDefault="00EA18BD">
      <w:pPr>
        <w:pStyle w:val="CommentText"/>
      </w:pPr>
    </w:p>
    <w:p w14:paraId="2B09FB01" w14:textId="38EF31FA" w:rsidR="00EA18BD" w:rsidRDefault="00EA18BD">
      <w:pPr>
        <w:pStyle w:val="CommentText"/>
      </w:pPr>
    </w:p>
    <w:p w14:paraId="3CC1560C" w14:textId="3FB042E4" w:rsidR="00EA18BD" w:rsidRDefault="00EA18BD">
      <w:pPr>
        <w:pStyle w:val="CommentText"/>
      </w:pPr>
    </w:p>
  </w:comment>
  <w:comment w:id="9" w:author="indranil sinharoy" w:date="2015-09-12T00:45:00Z" w:initials="is">
    <w:p w14:paraId="7381B3BF" w14:textId="1630AB3B" w:rsidR="00EA18BD" w:rsidRDefault="00EA18BD" w:rsidP="007805CD">
      <w:pPr>
        <w:pStyle w:val="CommentText"/>
      </w:pPr>
      <w:r>
        <w:rPr>
          <w:rStyle w:val="CommentReference"/>
        </w:rPr>
        <w:annotationRef/>
      </w:r>
      <w:r>
        <w:t>Reference “Field Guide to Geometrical Optics,” John E. Greivenkamp</w:t>
      </w:r>
    </w:p>
    <w:p w14:paraId="6425BF56" w14:textId="172A3C55" w:rsidR="00EA18BD" w:rsidRDefault="00EA18BD" w:rsidP="007805CD">
      <w:pPr>
        <w:pStyle w:val="CommentText"/>
      </w:pPr>
    </w:p>
    <w:p w14:paraId="4A59468B" w14:textId="5DF42F24" w:rsidR="00EA18BD" w:rsidRDefault="00EA18BD" w:rsidP="007805CD">
      <w:pPr>
        <w:pStyle w:val="CommentText"/>
      </w:pPr>
    </w:p>
    <w:p w14:paraId="7BC16073" w14:textId="793A76E0" w:rsidR="00EA18BD" w:rsidRDefault="00EA18BD"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EA18BD" w:rsidRDefault="00EA18BD" w:rsidP="007805CD">
      <w:pPr>
        <w:pStyle w:val="CommentText"/>
      </w:pPr>
    </w:p>
    <w:p w14:paraId="3E0354B5" w14:textId="77777777" w:rsidR="00EA18BD" w:rsidRDefault="00EA18BD" w:rsidP="007805CD">
      <w:pPr>
        <w:pStyle w:val="CommentText"/>
      </w:pPr>
    </w:p>
    <w:p w14:paraId="20D58B88" w14:textId="1F995779" w:rsidR="00EA18BD" w:rsidRDefault="00EA18BD" w:rsidP="007805CD">
      <w:pPr>
        <w:pStyle w:val="CommentText"/>
      </w:pPr>
      <w:r>
        <w:t>Why didn’t I derive the Lagrange invariant here within this derivation?</w:t>
      </w:r>
    </w:p>
    <w:p w14:paraId="0F0DCDB5" w14:textId="0E32E2D6" w:rsidR="00EA18BD" w:rsidRDefault="00EA18BD"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EA18BD" w:rsidRDefault="00EA18BD">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EA18BD" w:rsidRDefault="00EA18BD"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EA18BD" w:rsidRDefault="00EA18BD">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EA18BD" w:rsidRDefault="00EA18BD">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EA18BD" w:rsidRDefault="00EA18BD">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EA18BD" w:rsidRDefault="00EA18BD">
      <w:pPr>
        <w:pStyle w:val="CommentText"/>
      </w:pPr>
    </w:p>
    <w:p w14:paraId="7DB5C72A" w14:textId="5269DB5B" w:rsidR="00EA18BD" w:rsidRDefault="00EA18BD">
      <w:pPr>
        <w:pStyle w:val="CommentText"/>
      </w:pPr>
      <w:r>
        <w:t xml:space="preserve">If so, then the derivation is more direct (without going to spherical coordinates).  </w:t>
      </w:r>
    </w:p>
  </w:comment>
  <w:comment w:id="21" w:author="indranil sinharoy" w:date="2015-09-14T04:01:00Z" w:initials="is">
    <w:p w14:paraId="177F0492" w14:textId="4CA391AD" w:rsidR="00EA18BD" w:rsidRDefault="00EA18BD">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EA18BD" w:rsidRDefault="00EA18BD">
      <w:pPr>
        <w:pStyle w:val="CommentText"/>
      </w:pPr>
      <w:r>
        <w:rPr>
          <w:rStyle w:val="CommentReference"/>
        </w:rPr>
        <w:annotationRef/>
      </w:r>
      <w:r>
        <w:t>Rephrase. Ref: Walther.</w:t>
      </w:r>
    </w:p>
  </w:comment>
  <w:comment w:id="35" w:author="indranil sinharoy" w:date="2015-10-03T19:06:00Z" w:initials="is">
    <w:p w14:paraId="4049362C" w14:textId="2125C850" w:rsidR="00EA18BD" w:rsidRDefault="00EA18BD">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EA18BD" w:rsidRDefault="00EA18BD">
      <w:pPr>
        <w:pStyle w:val="CommentText"/>
      </w:pPr>
      <w:r>
        <w:rPr>
          <w:rStyle w:val="CommentReference"/>
        </w:rPr>
        <w:annotationRef/>
      </w:r>
      <w:r>
        <w:t>Need to explain this much better.</w:t>
      </w:r>
    </w:p>
  </w:comment>
  <w:comment w:id="38" w:author="indranil sinharoy" w:date="2015-09-28T17:56:00Z" w:initials="is">
    <w:p w14:paraId="081642E0" w14:textId="0318C442" w:rsidR="00EA18BD" w:rsidRDefault="00EA18BD">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EA18BD" w:rsidRDefault="00EA18BD">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EA18BD" w:rsidRDefault="00EA18BD"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EA18BD" w:rsidRDefault="00EA18BD">
      <w:pPr>
        <w:pStyle w:val="CommentText"/>
      </w:pPr>
      <w:r>
        <w:rPr>
          <w:rStyle w:val="CommentReference"/>
        </w:rPr>
        <w:annotationRef/>
      </w:r>
      <w:r>
        <w:t>Some notes on the equation:</w:t>
      </w:r>
    </w:p>
    <w:p w14:paraId="4B70862D" w14:textId="36D84B95" w:rsidR="00EA18BD" w:rsidRDefault="00EA18BD">
      <w:pPr>
        <w:pStyle w:val="CommentText"/>
      </w:pPr>
    </w:p>
    <w:p w14:paraId="22D867CD" w14:textId="671ABC89" w:rsidR="00EA18BD" w:rsidRPr="000C273B" w:rsidRDefault="00EA18BD"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EA18BD" w:rsidRDefault="00EA18BD"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EA18BD" w:rsidRDefault="00EA18BD"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EA18BD" w:rsidRDefault="00EA18BD">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EA18BD" w:rsidRDefault="00EA18BD"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EA18BD" w:rsidRDefault="00EA18BD">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EA18BD" w:rsidRDefault="00EA18BD"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EA18BD" w:rsidRDefault="00EA18BD" w:rsidP="00405845">
      <w:pPr>
        <w:pStyle w:val="CommentText"/>
      </w:pPr>
      <w:r>
        <w:rPr>
          <w:rStyle w:val="CommentReference"/>
        </w:rPr>
        <w:annotationRef/>
      </w:r>
    </w:p>
    <w:p w14:paraId="0BEA47DB" w14:textId="77777777" w:rsidR="00EA18BD" w:rsidRDefault="00EA18BD" w:rsidP="00405845">
      <w:pPr>
        <w:pStyle w:val="CommentText"/>
      </w:pPr>
      <w:r>
        <w:t>TO DO:</w:t>
      </w:r>
    </w:p>
    <w:p w14:paraId="0E1DB174" w14:textId="242D586E" w:rsidR="00EA18BD" w:rsidRDefault="00EA18BD" w:rsidP="00405845">
      <w:pPr>
        <w:pStyle w:val="CommentText"/>
      </w:pPr>
      <w:r>
        <w:t xml:space="preserve">    </w:t>
      </w:r>
    </w:p>
    <w:p w14:paraId="5B854481" w14:textId="07EF9B19" w:rsidR="00EA18BD" w:rsidRDefault="00EA18BD"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EA18BD" w:rsidRDefault="00EA18BD" w:rsidP="00405845">
      <w:pPr>
        <w:pStyle w:val="CommentText"/>
        <w:numPr>
          <w:ilvl w:val="0"/>
          <w:numId w:val="9"/>
        </w:numPr>
      </w:pPr>
      <w:r>
        <w:t xml:space="preserve"> Also mention that the rays from the object to the principal points are no longer chief-rays. </w:t>
      </w:r>
    </w:p>
    <w:p w14:paraId="2810460B" w14:textId="77777777" w:rsidR="00EA18BD" w:rsidRDefault="00EA18BD" w:rsidP="00405845">
      <w:pPr>
        <w:pStyle w:val="CommentText"/>
        <w:numPr>
          <w:ilvl w:val="0"/>
          <w:numId w:val="9"/>
        </w:numPr>
      </w:pPr>
    </w:p>
  </w:comment>
  <w:comment w:id="129" w:author="indranil sinharoy" w:date="2015-09-14T04:54:00Z" w:initials="is">
    <w:p w14:paraId="6819E4A1" w14:textId="77777777" w:rsidR="00EA18BD" w:rsidRDefault="00EA18BD" w:rsidP="002B36E9">
      <w:pPr>
        <w:pStyle w:val="CommentText"/>
      </w:pPr>
      <w:r>
        <w:rPr>
          <w:rStyle w:val="CommentReference"/>
        </w:rPr>
        <w:annotationRef/>
      </w:r>
      <w:r>
        <w:t>Simplify the sentence.</w:t>
      </w:r>
    </w:p>
    <w:p w14:paraId="4464EDA6" w14:textId="77777777" w:rsidR="00EA18BD" w:rsidRDefault="00EA18BD" w:rsidP="002B36E9">
      <w:pPr>
        <w:pStyle w:val="CommentText"/>
      </w:pPr>
    </w:p>
    <w:p w14:paraId="6EFDC820" w14:textId="77777777" w:rsidR="00EA18BD" w:rsidRDefault="00EA18BD" w:rsidP="002B36E9">
      <w:pPr>
        <w:pStyle w:val="CommentText"/>
      </w:pPr>
      <w:r>
        <w:t>… however, instead of proceeding directly, we have found that recasting the expressions as …. allows a more elegant / straightforward generalization.</w:t>
      </w:r>
    </w:p>
    <w:p w14:paraId="5D0B913F" w14:textId="77777777" w:rsidR="00EA18BD" w:rsidRDefault="00EA18BD" w:rsidP="002B36E9">
      <w:pPr>
        <w:pStyle w:val="CommentText"/>
      </w:pPr>
    </w:p>
    <w:p w14:paraId="1FD012C7" w14:textId="77777777" w:rsidR="00EA18BD" w:rsidRDefault="00EA18BD" w:rsidP="002B36E9">
      <w:pPr>
        <w:pStyle w:val="CommentText"/>
      </w:pPr>
    </w:p>
    <w:p w14:paraId="0C6D1D8F" w14:textId="30B7790E" w:rsidR="00EA18BD" w:rsidRDefault="00EA18BD"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44" w:author="indranil sinharoy" w:date="2015-10-29T15:53:00Z" w:initials="is">
    <w:p w14:paraId="5779E5DB" w14:textId="3EDB9458" w:rsidR="00EA18BD" w:rsidRDefault="00EA18BD">
      <w:pPr>
        <w:pStyle w:val="CommentText"/>
      </w:pPr>
      <w:r>
        <w:rPr>
          <w:rStyle w:val="CommentReference"/>
        </w:rPr>
        <w:annotationRef/>
      </w:r>
      <w:r>
        <w:t>Handbook of machine vision</w:t>
      </w:r>
    </w:p>
  </w:comment>
  <w:comment w:id="158" w:author="indranil sinharoy" w:date="2016-05-17T11:53:00Z" w:initials="INSR">
    <w:p w14:paraId="4739D79B" w14:textId="77777777" w:rsidR="00EA18BD" w:rsidRDefault="00EA18BD"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59" w:author="indranil sinharoy" w:date="2015-11-25T14:13:00Z" w:initials="is">
    <w:p w14:paraId="2F1FB4E3" w14:textId="48FE913C" w:rsidR="00EA18BD" w:rsidRDefault="00EA18BD">
      <w:pPr>
        <w:pStyle w:val="CommentText"/>
      </w:pPr>
      <w:r>
        <w:rPr>
          <w:rStyle w:val="CommentReference"/>
        </w:rPr>
        <w:annotationRef/>
      </w:r>
      <w:r>
        <w:t>Who says so? I need to provide some basis for this reasoning. Need to examine the image plane equation.</w:t>
      </w:r>
    </w:p>
  </w:comment>
  <w:comment w:id="160" w:author="indranil sinharoy" w:date="2015-11-21T11:10:00Z" w:initials="is">
    <w:p w14:paraId="19578E3C" w14:textId="0A8E0794" w:rsidR="00EA18BD" w:rsidRDefault="00EA18BD">
      <w:pPr>
        <w:pStyle w:val="CommentText"/>
      </w:pPr>
      <w:r>
        <w:rPr>
          <w:rStyle w:val="CommentReference"/>
        </w:rPr>
        <w:annotationRef/>
      </w:r>
      <w:r>
        <w:t>Ref: Modern Optical Engineering, W.J. Smith, Zemax manual.</w:t>
      </w:r>
    </w:p>
    <w:p w14:paraId="05C56BA5" w14:textId="01BF593C" w:rsidR="00EA18BD" w:rsidRDefault="00EA18BD">
      <w:pPr>
        <w:pStyle w:val="CommentText"/>
      </w:pPr>
    </w:p>
    <w:p w14:paraId="24CF006E" w14:textId="69B70C21" w:rsidR="00EA18BD" w:rsidRDefault="00EA18BD">
      <w:pPr>
        <w:pStyle w:val="CommentText"/>
      </w:pPr>
      <w:r>
        <w:t>TO DO: the use of “effective focal length (f_E)” and again just “focal length (f)” will create undue confusion. Think about using just one.</w:t>
      </w:r>
    </w:p>
  </w:comment>
  <w:comment w:id="167" w:author="indranil sinharoy" w:date="2015-11-21T13:37:00Z" w:initials="is">
    <w:p w14:paraId="3E7CA01C" w14:textId="6939E9AF" w:rsidR="00EA18BD" w:rsidRDefault="00EA18BD">
      <w:pPr>
        <w:pStyle w:val="CommentText"/>
      </w:pPr>
      <w:r>
        <w:rPr>
          <w:rStyle w:val="CommentReference"/>
        </w:rPr>
        <w:annotationRef/>
      </w:r>
      <w:r>
        <w:t>Goodman, and others.</w:t>
      </w:r>
    </w:p>
  </w:comment>
  <w:comment w:id="170" w:author="indranil sinharoy" w:date="2015-12-08T01:20:00Z" w:initials="is">
    <w:p w14:paraId="7F137F8A" w14:textId="4778A2A4" w:rsidR="00EA18BD" w:rsidRDefault="00EA18BD"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73" w:author="indranil sinharoy" w:date="2015-11-21T19:48:00Z" w:initials="is">
    <w:p w14:paraId="5F510955" w14:textId="77777777" w:rsidR="00EA18BD" w:rsidRDefault="00EA18BD" w:rsidP="00F15955">
      <w:pPr>
        <w:pStyle w:val="CommentText"/>
      </w:pPr>
      <w:r>
        <w:rPr>
          <w:rStyle w:val="CommentReference"/>
        </w:rPr>
        <w:annotationRef/>
      </w:r>
      <w:r>
        <w:t>Equation 4.35 suggests that:</w:t>
      </w:r>
    </w:p>
    <w:p w14:paraId="7DFBFA70" w14:textId="77777777" w:rsidR="00EA18BD" w:rsidRDefault="00EA18BD"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EA18BD" w:rsidRDefault="00EA18BD" w:rsidP="00F42311">
      <w:pPr>
        <w:pStyle w:val="CommentText"/>
        <w:numPr>
          <w:ilvl w:val="0"/>
          <w:numId w:val="11"/>
        </w:numPr>
      </w:pPr>
      <w:r>
        <w:t xml:space="preserve"> We can increase the spatial resolution by increasing the mp.  </w:t>
      </w:r>
    </w:p>
    <w:p w14:paraId="11CB9178" w14:textId="77777777" w:rsidR="00EA18BD" w:rsidRDefault="00EA18BD"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EA18BD" w:rsidRDefault="00EA18BD" w:rsidP="00F42311">
      <w:pPr>
        <w:pStyle w:val="CommentText"/>
        <w:numPr>
          <w:ilvl w:val="0"/>
          <w:numId w:val="11"/>
        </w:numPr>
      </w:pPr>
      <w:r>
        <w:t xml:space="preserve">Why do wide-angle retrofocus lenses have mp &gt; 1 and why do telephoto lenses have mp &lt; 1 ? </w:t>
      </w:r>
    </w:p>
    <w:p w14:paraId="4077BAF6" w14:textId="4B17142F" w:rsidR="00EA18BD" w:rsidRDefault="00EA18BD" w:rsidP="00F42311">
      <w:pPr>
        <w:pStyle w:val="CommentText"/>
        <w:numPr>
          <w:ilvl w:val="0"/>
          <w:numId w:val="11"/>
        </w:numPr>
      </w:pPr>
      <w:r>
        <w:t xml:space="preserve">For lens designs, does mp have any correlation with focal length? </w:t>
      </w:r>
    </w:p>
    <w:p w14:paraId="49BC2986" w14:textId="5291DA7C" w:rsidR="00EA18BD" w:rsidRDefault="00EA18B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DD1356" w14:textId="77777777" w:rsidR="000B19A1" w:rsidRDefault="000B19A1" w:rsidP="00165E15">
      <w:pPr>
        <w:spacing w:after="0" w:line="240" w:lineRule="auto"/>
      </w:pPr>
      <w:r>
        <w:separator/>
      </w:r>
    </w:p>
  </w:endnote>
  <w:endnote w:type="continuationSeparator" w:id="0">
    <w:p w14:paraId="62F08F61" w14:textId="77777777" w:rsidR="000B19A1" w:rsidRDefault="000B19A1"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CAB86C" w14:textId="77777777" w:rsidR="000B19A1" w:rsidRDefault="000B19A1" w:rsidP="00165E15">
      <w:pPr>
        <w:spacing w:after="0" w:line="240" w:lineRule="auto"/>
      </w:pPr>
      <w:r>
        <w:separator/>
      </w:r>
    </w:p>
  </w:footnote>
  <w:footnote w:type="continuationSeparator" w:id="0">
    <w:p w14:paraId="23BFD081" w14:textId="77777777" w:rsidR="000B19A1" w:rsidRDefault="000B19A1" w:rsidP="00165E15">
      <w:pPr>
        <w:spacing w:after="0" w:line="240" w:lineRule="auto"/>
      </w:pPr>
      <w:r>
        <w:continuationSeparator/>
      </w:r>
    </w:p>
  </w:footnote>
  <w:footnote w:id="1">
    <w:p w14:paraId="226367BA" w14:textId="5BE1ED3A" w:rsidR="00EA18BD" w:rsidRDefault="00EA18BD">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7"/>
  </w:num>
  <w:num w:numId="3">
    <w:abstractNumId w:val="2"/>
  </w:num>
  <w:num w:numId="4">
    <w:abstractNumId w:val="9"/>
  </w:num>
  <w:num w:numId="5">
    <w:abstractNumId w:val="18"/>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4"/>
  </w:num>
  <w:num w:numId="15">
    <w:abstractNumId w:val="19"/>
  </w:num>
  <w:num w:numId="16">
    <w:abstractNumId w:val="15"/>
  </w:num>
  <w:num w:numId="17">
    <w:abstractNumId w:val="4"/>
  </w:num>
  <w:num w:numId="18">
    <w:abstractNumId w:val="16"/>
  </w:num>
  <w:num w:numId="19">
    <w:abstractNumId w:val="13"/>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4014"/>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4778"/>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20984"/>
    <w:rsid w:val="00120FE1"/>
    <w:rsid w:val="00122A8C"/>
    <w:rsid w:val="00122AB6"/>
    <w:rsid w:val="0012386F"/>
    <w:rsid w:val="001256A5"/>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E66"/>
    <w:rsid w:val="0018604B"/>
    <w:rsid w:val="0018611E"/>
    <w:rsid w:val="00187054"/>
    <w:rsid w:val="00191D3E"/>
    <w:rsid w:val="001945F3"/>
    <w:rsid w:val="00195AFF"/>
    <w:rsid w:val="001A1444"/>
    <w:rsid w:val="001A1984"/>
    <w:rsid w:val="001A2CD1"/>
    <w:rsid w:val="001A2D91"/>
    <w:rsid w:val="001A3288"/>
    <w:rsid w:val="001A3577"/>
    <w:rsid w:val="001A43B4"/>
    <w:rsid w:val="001A4FAC"/>
    <w:rsid w:val="001A650C"/>
    <w:rsid w:val="001A6B20"/>
    <w:rsid w:val="001B06A2"/>
    <w:rsid w:val="001B095C"/>
    <w:rsid w:val="001B480D"/>
    <w:rsid w:val="001B6B2C"/>
    <w:rsid w:val="001C004F"/>
    <w:rsid w:val="001C03DA"/>
    <w:rsid w:val="001C07E8"/>
    <w:rsid w:val="001C18A6"/>
    <w:rsid w:val="001C1BD4"/>
    <w:rsid w:val="001C4325"/>
    <w:rsid w:val="001C4C91"/>
    <w:rsid w:val="001D0D50"/>
    <w:rsid w:val="001D1519"/>
    <w:rsid w:val="001D1669"/>
    <w:rsid w:val="001D2BA3"/>
    <w:rsid w:val="001D5869"/>
    <w:rsid w:val="001D5C3C"/>
    <w:rsid w:val="001D6008"/>
    <w:rsid w:val="001E4B9B"/>
    <w:rsid w:val="001E5945"/>
    <w:rsid w:val="001E6736"/>
    <w:rsid w:val="001F126C"/>
    <w:rsid w:val="001F5794"/>
    <w:rsid w:val="001F6206"/>
    <w:rsid w:val="001F7669"/>
    <w:rsid w:val="00200A23"/>
    <w:rsid w:val="0020265F"/>
    <w:rsid w:val="00204008"/>
    <w:rsid w:val="002040CA"/>
    <w:rsid w:val="00206EC0"/>
    <w:rsid w:val="00211D23"/>
    <w:rsid w:val="00214045"/>
    <w:rsid w:val="002153B1"/>
    <w:rsid w:val="0021555B"/>
    <w:rsid w:val="00216B83"/>
    <w:rsid w:val="00220028"/>
    <w:rsid w:val="00224DC3"/>
    <w:rsid w:val="00224E8B"/>
    <w:rsid w:val="002314DC"/>
    <w:rsid w:val="00237222"/>
    <w:rsid w:val="002422ED"/>
    <w:rsid w:val="0024241E"/>
    <w:rsid w:val="0024387D"/>
    <w:rsid w:val="002449B4"/>
    <w:rsid w:val="0024768C"/>
    <w:rsid w:val="002509DA"/>
    <w:rsid w:val="0025282F"/>
    <w:rsid w:val="002567D1"/>
    <w:rsid w:val="00256BC5"/>
    <w:rsid w:val="00257640"/>
    <w:rsid w:val="0026138C"/>
    <w:rsid w:val="0026385D"/>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88D"/>
    <w:rsid w:val="002A088A"/>
    <w:rsid w:val="002A2889"/>
    <w:rsid w:val="002A29F2"/>
    <w:rsid w:val="002A4292"/>
    <w:rsid w:val="002A4790"/>
    <w:rsid w:val="002A48D2"/>
    <w:rsid w:val="002A4BD9"/>
    <w:rsid w:val="002A6A9E"/>
    <w:rsid w:val="002A7D8E"/>
    <w:rsid w:val="002B06F7"/>
    <w:rsid w:val="002B0F4E"/>
    <w:rsid w:val="002B1189"/>
    <w:rsid w:val="002B36E9"/>
    <w:rsid w:val="002B3B66"/>
    <w:rsid w:val="002B4CE7"/>
    <w:rsid w:val="002B6171"/>
    <w:rsid w:val="002B672B"/>
    <w:rsid w:val="002B7948"/>
    <w:rsid w:val="002C2AFE"/>
    <w:rsid w:val="002C2C86"/>
    <w:rsid w:val="002C5BB0"/>
    <w:rsid w:val="002C6763"/>
    <w:rsid w:val="002D0B40"/>
    <w:rsid w:val="002D2597"/>
    <w:rsid w:val="002D27A6"/>
    <w:rsid w:val="002D45DE"/>
    <w:rsid w:val="002D57A1"/>
    <w:rsid w:val="002D72F9"/>
    <w:rsid w:val="002E1938"/>
    <w:rsid w:val="002E3EBC"/>
    <w:rsid w:val="002E666B"/>
    <w:rsid w:val="002E718C"/>
    <w:rsid w:val="002F0413"/>
    <w:rsid w:val="002F048B"/>
    <w:rsid w:val="002F0834"/>
    <w:rsid w:val="002F185D"/>
    <w:rsid w:val="002F23E2"/>
    <w:rsid w:val="002F3DBE"/>
    <w:rsid w:val="002F6294"/>
    <w:rsid w:val="002F68BB"/>
    <w:rsid w:val="002F7D9B"/>
    <w:rsid w:val="00300654"/>
    <w:rsid w:val="003055A5"/>
    <w:rsid w:val="00305FE0"/>
    <w:rsid w:val="0030754F"/>
    <w:rsid w:val="0030799B"/>
    <w:rsid w:val="00307BE8"/>
    <w:rsid w:val="00312103"/>
    <w:rsid w:val="0031448E"/>
    <w:rsid w:val="00314946"/>
    <w:rsid w:val="003155B4"/>
    <w:rsid w:val="003245C4"/>
    <w:rsid w:val="003249E2"/>
    <w:rsid w:val="0032555D"/>
    <w:rsid w:val="0032682D"/>
    <w:rsid w:val="00327A6F"/>
    <w:rsid w:val="003302FC"/>
    <w:rsid w:val="00330462"/>
    <w:rsid w:val="00330512"/>
    <w:rsid w:val="00330769"/>
    <w:rsid w:val="00331638"/>
    <w:rsid w:val="003326D2"/>
    <w:rsid w:val="00332FAB"/>
    <w:rsid w:val="00335698"/>
    <w:rsid w:val="00337057"/>
    <w:rsid w:val="00337B9C"/>
    <w:rsid w:val="00337C09"/>
    <w:rsid w:val="0034270A"/>
    <w:rsid w:val="00343FF0"/>
    <w:rsid w:val="00345B15"/>
    <w:rsid w:val="00346093"/>
    <w:rsid w:val="00346D0F"/>
    <w:rsid w:val="00347C7F"/>
    <w:rsid w:val="003519F1"/>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A00A4"/>
    <w:rsid w:val="003A154F"/>
    <w:rsid w:val="003A173C"/>
    <w:rsid w:val="003A1778"/>
    <w:rsid w:val="003A358D"/>
    <w:rsid w:val="003A418F"/>
    <w:rsid w:val="003A6E76"/>
    <w:rsid w:val="003B01FD"/>
    <w:rsid w:val="003B0A2F"/>
    <w:rsid w:val="003B0FC6"/>
    <w:rsid w:val="003B28E1"/>
    <w:rsid w:val="003B62EC"/>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44CFF"/>
    <w:rsid w:val="004519EA"/>
    <w:rsid w:val="00455421"/>
    <w:rsid w:val="0045719A"/>
    <w:rsid w:val="00464A5A"/>
    <w:rsid w:val="0047044B"/>
    <w:rsid w:val="004705F6"/>
    <w:rsid w:val="004726E0"/>
    <w:rsid w:val="00473629"/>
    <w:rsid w:val="00473F1A"/>
    <w:rsid w:val="004750CF"/>
    <w:rsid w:val="0048088F"/>
    <w:rsid w:val="004815A9"/>
    <w:rsid w:val="004834F7"/>
    <w:rsid w:val="00484669"/>
    <w:rsid w:val="00484817"/>
    <w:rsid w:val="00484E4C"/>
    <w:rsid w:val="00485E04"/>
    <w:rsid w:val="0049033A"/>
    <w:rsid w:val="00490D59"/>
    <w:rsid w:val="00490F36"/>
    <w:rsid w:val="0049226C"/>
    <w:rsid w:val="004927FC"/>
    <w:rsid w:val="004A3354"/>
    <w:rsid w:val="004A7FD5"/>
    <w:rsid w:val="004B0F17"/>
    <w:rsid w:val="004B1C89"/>
    <w:rsid w:val="004B2346"/>
    <w:rsid w:val="004B48E5"/>
    <w:rsid w:val="004C07DC"/>
    <w:rsid w:val="004C112F"/>
    <w:rsid w:val="004C2196"/>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6676"/>
    <w:rsid w:val="00510880"/>
    <w:rsid w:val="00513948"/>
    <w:rsid w:val="0051646B"/>
    <w:rsid w:val="005173E0"/>
    <w:rsid w:val="00521ED1"/>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07E8"/>
    <w:rsid w:val="00561A2F"/>
    <w:rsid w:val="00561C03"/>
    <w:rsid w:val="0056300E"/>
    <w:rsid w:val="00564755"/>
    <w:rsid w:val="005657D1"/>
    <w:rsid w:val="00565B1E"/>
    <w:rsid w:val="00566284"/>
    <w:rsid w:val="00566CBC"/>
    <w:rsid w:val="005671E2"/>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494B"/>
    <w:rsid w:val="005E6C37"/>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2571"/>
    <w:rsid w:val="00693373"/>
    <w:rsid w:val="0069517C"/>
    <w:rsid w:val="0069670E"/>
    <w:rsid w:val="006A00BB"/>
    <w:rsid w:val="006A3DE7"/>
    <w:rsid w:val="006A4F11"/>
    <w:rsid w:val="006A69C7"/>
    <w:rsid w:val="006A6C29"/>
    <w:rsid w:val="006A707D"/>
    <w:rsid w:val="006B1D87"/>
    <w:rsid w:val="006B2A4C"/>
    <w:rsid w:val="006B2DFE"/>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1680B"/>
    <w:rsid w:val="0072008C"/>
    <w:rsid w:val="00722296"/>
    <w:rsid w:val="0072240F"/>
    <w:rsid w:val="00723D7A"/>
    <w:rsid w:val="0072404A"/>
    <w:rsid w:val="0072405C"/>
    <w:rsid w:val="00724624"/>
    <w:rsid w:val="00724EA9"/>
    <w:rsid w:val="00726195"/>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1651"/>
    <w:rsid w:val="00753F21"/>
    <w:rsid w:val="00754D4E"/>
    <w:rsid w:val="007553D2"/>
    <w:rsid w:val="00755AE1"/>
    <w:rsid w:val="00756E3F"/>
    <w:rsid w:val="007613B5"/>
    <w:rsid w:val="00762D71"/>
    <w:rsid w:val="00764B93"/>
    <w:rsid w:val="007670A4"/>
    <w:rsid w:val="00771BD2"/>
    <w:rsid w:val="007726CC"/>
    <w:rsid w:val="00772F5C"/>
    <w:rsid w:val="00773E71"/>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22D2"/>
    <w:rsid w:val="00802A45"/>
    <w:rsid w:val="00805010"/>
    <w:rsid w:val="008102E5"/>
    <w:rsid w:val="00814E51"/>
    <w:rsid w:val="00816252"/>
    <w:rsid w:val="008173A7"/>
    <w:rsid w:val="0081795A"/>
    <w:rsid w:val="0082068E"/>
    <w:rsid w:val="00824766"/>
    <w:rsid w:val="008279C2"/>
    <w:rsid w:val="0083161B"/>
    <w:rsid w:val="00832A68"/>
    <w:rsid w:val="00834E7F"/>
    <w:rsid w:val="00837403"/>
    <w:rsid w:val="008431D1"/>
    <w:rsid w:val="008437C5"/>
    <w:rsid w:val="00844684"/>
    <w:rsid w:val="00846CF2"/>
    <w:rsid w:val="00851217"/>
    <w:rsid w:val="008547AD"/>
    <w:rsid w:val="00854E0A"/>
    <w:rsid w:val="00854EB8"/>
    <w:rsid w:val="00854EF7"/>
    <w:rsid w:val="00856022"/>
    <w:rsid w:val="00857E34"/>
    <w:rsid w:val="008605B1"/>
    <w:rsid w:val="00863AA7"/>
    <w:rsid w:val="00863DC3"/>
    <w:rsid w:val="0086606B"/>
    <w:rsid w:val="00867637"/>
    <w:rsid w:val="00870DF3"/>
    <w:rsid w:val="00871A3A"/>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38D4"/>
    <w:rsid w:val="008F570C"/>
    <w:rsid w:val="008F6636"/>
    <w:rsid w:val="008F7619"/>
    <w:rsid w:val="008F762E"/>
    <w:rsid w:val="009042F6"/>
    <w:rsid w:val="00904890"/>
    <w:rsid w:val="009057B8"/>
    <w:rsid w:val="00910565"/>
    <w:rsid w:val="009113DB"/>
    <w:rsid w:val="00912D26"/>
    <w:rsid w:val="009134F0"/>
    <w:rsid w:val="00913A67"/>
    <w:rsid w:val="0091558A"/>
    <w:rsid w:val="009162FC"/>
    <w:rsid w:val="00922B9D"/>
    <w:rsid w:val="00923B76"/>
    <w:rsid w:val="0093051E"/>
    <w:rsid w:val="009322AF"/>
    <w:rsid w:val="00933234"/>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845CD"/>
    <w:rsid w:val="00986E19"/>
    <w:rsid w:val="009929FD"/>
    <w:rsid w:val="00992F98"/>
    <w:rsid w:val="009942F1"/>
    <w:rsid w:val="00994990"/>
    <w:rsid w:val="00996323"/>
    <w:rsid w:val="00996343"/>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716E"/>
    <w:rsid w:val="009D7528"/>
    <w:rsid w:val="009E011A"/>
    <w:rsid w:val="009E3692"/>
    <w:rsid w:val="009E74A7"/>
    <w:rsid w:val="009F2484"/>
    <w:rsid w:val="009F26CA"/>
    <w:rsid w:val="009F29B5"/>
    <w:rsid w:val="009F358D"/>
    <w:rsid w:val="009F35A8"/>
    <w:rsid w:val="009F40C2"/>
    <w:rsid w:val="009F4FF4"/>
    <w:rsid w:val="009F6AF9"/>
    <w:rsid w:val="009F6F64"/>
    <w:rsid w:val="00A016D5"/>
    <w:rsid w:val="00A0187E"/>
    <w:rsid w:val="00A06A63"/>
    <w:rsid w:val="00A11AA9"/>
    <w:rsid w:val="00A129CC"/>
    <w:rsid w:val="00A14DA9"/>
    <w:rsid w:val="00A15280"/>
    <w:rsid w:val="00A15FD3"/>
    <w:rsid w:val="00A17860"/>
    <w:rsid w:val="00A178F0"/>
    <w:rsid w:val="00A17D2B"/>
    <w:rsid w:val="00A20AF0"/>
    <w:rsid w:val="00A21A3C"/>
    <w:rsid w:val="00A22A3A"/>
    <w:rsid w:val="00A2506D"/>
    <w:rsid w:val="00A25F53"/>
    <w:rsid w:val="00A30C83"/>
    <w:rsid w:val="00A30CC9"/>
    <w:rsid w:val="00A31880"/>
    <w:rsid w:val="00A37A7F"/>
    <w:rsid w:val="00A41554"/>
    <w:rsid w:val="00A4228C"/>
    <w:rsid w:val="00A441B3"/>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73F2"/>
    <w:rsid w:val="00A72A11"/>
    <w:rsid w:val="00A742C6"/>
    <w:rsid w:val="00A743AD"/>
    <w:rsid w:val="00A74472"/>
    <w:rsid w:val="00A75EAC"/>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A5B"/>
    <w:rsid w:val="00AA0687"/>
    <w:rsid w:val="00AA23C7"/>
    <w:rsid w:val="00AA3AC3"/>
    <w:rsid w:val="00AA6FB0"/>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5DF4"/>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E0"/>
    <w:rsid w:val="00B61A8B"/>
    <w:rsid w:val="00B637F8"/>
    <w:rsid w:val="00B63E76"/>
    <w:rsid w:val="00B65C29"/>
    <w:rsid w:val="00B66B9E"/>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59FD"/>
    <w:rsid w:val="00B96B07"/>
    <w:rsid w:val="00B9722C"/>
    <w:rsid w:val="00BA3DCA"/>
    <w:rsid w:val="00BA546D"/>
    <w:rsid w:val="00BA5B0F"/>
    <w:rsid w:val="00BA5BA5"/>
    <w:rsid w:val="00BA6D87"/>
    <w:rsid w:val="00BA6E71"/>
    <w:rsid w:val="00BB4EFD"/>
    <w:rsid w:val="00BB4F3C"/>
    <w:rsid w:val="00BB5871"/>
    <w:rsid w:val="00BB71A7"/>
    <w:rsid w:val="00BB7F68"/>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308F"/>
    <w:rsid w:val="00C43D5A"/>
    <w:rsid w:val="00C45495"/>
    <w:rsid w:val="00C45C8B"/>
    <w:rsid w:val="00C45D8F"/>
    <w:rsid w:val="00C51413"/>
    <w:rsid w:val="00C52D8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3902"/>
    <w:rsid w:val="00CB47CA"/>
    <w:rsid w:val="00CB54DD"/>
    <w:rsid w:val="00CB7AB0"/>
    <w:rsid w:val="00CC082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CF2D44"/>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331B"/>
    <w:rsid w:val="00D74B5A"/>
    <w:rsid w:val="00D75952"/>
    <w:rsid w:val="00D777D2"/>
    <w:rsid w:val="00D87B13"/>
    <w:rsid w:val="00D91589"/>
    <w:rsid w:val="00D936DA"/>
    <w:rsid w:val="00D9542D"/>
    <w:rsid w:val="00D95CAC"/>
    <w:rsid w:val="00D97730"/>
    <w:rsid w:val="00DA095C"/>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A80"/>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290"/>
    <w:rsid w:val="00E67AB9"/>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18BD"/>
    <w:rsid w:val="00EA202C"/>
    <w:rsid w:val="00EA7411"/>
    <w:rsid w:val="00EB0E04"/>
    <w:rsid w:val="00EB388A"/>
    <w:rsid w:val="00EB40BC"/>
    <w:rsid w:val="00EB46D4"/>
    <w:rsid w:val="00EB5BAF"/>
    <w:rsid w:val="00EB7634"/>
    <w:rsid w:val="00EC1737"/>
    <w:rsid w:val="00EC6593"/>
    <w:rsid w:val="00EC726B"/>
    <w:rsid w:val="00ED1A7F"/>
    <w:rsid w:val="00ED3246"/>
    <w:rsid w:val="00ED3270"/>
    <w:rsid w:val="00ED445A"/>
    <w:rsid w:val="00ED78F9"/>
    <w:rsid w:val="00EE0790"/>
    <w:rsid w:val="00EE4796"/>
    <w:rsid w:val="00EE68C8"/>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16782"/>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7076"/>
    <w:rsid w:val="00F878B7"/>
    <w:rsid w:val="00F9248E"/>
    <w:rsid w:val="00F9412E"/>
    <w:rsid w:val="00F96707"/>
    <w:rsid w:val="00F96F22"/>
    <w:rsid w:val="00FA07E1"/>
    <w:rsid w:val="00FA1E99"/>
    <w:rsid w:val="00FA246D"/>
    <w:rsid w:val="00FA4E26"/>
    <w:rsid w:val="00FA72E6"/>
    <w:rsid w:val="00FB0BF9"/>
    <w:rsid w:val="00FB343D"/>
    <w:rsid w:val="00FB42DC"/>
    <w:rsid w:val="00FB4387"/>
    <w:rsid w:val="00FB66F3"/>
    <w:rsid w:val="00FB786A"/>
    <w:rsid w:val="00FC004B"/>
    <w:rsid w:val="00FC0585"/>
    <w:rsid w:val="00FC3597"/>
    <w:rsid w:val="00FC65D3"/>
    <w:rsid w:val="00FC689C"/>
    <w:rsid w:val="00FD0BD0"/>
    <w:rsid w:val="00FD1CAF"/>
    <w:rsid w:val="00FD2D5B"/>
    <w:rsid w:val="00FD4652"/>
    <w:rsid w:val="00FD51B9"/>
    <w:rsid w:val="00FD6183"/>
    <w:rsid w:val="00FD6391"/>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DC129-E1CB-4372-82E3-2E86C6BC1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54626</TotalTime>
  <Pages>58</Pages>
  <Words>17755</Words>
  <Characters>101208</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506</cp:revision>
  <dcterms:created xsi:type="dcterms:W3CDTF">2015-09-02T23:40:00Z</dcterms:created>
  <dcterms:modified xsi:type="dcterms:W3CDTF">2016-07-04T23:04:00Z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